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DDD1" w14:textId="77777777" w:rsidR="00EF1A73" w:rsidRDefault="00106210">
      <w:pPr>
        <w:pStyle w:val="affffff3"/>
        <w:framePr w:wrap="around"/>
      </w:pPr>
      <w:r>
        <w:rPr>
          <w:rFonts w:ascii="Times New Roman"/>
        </w:rPr>
        <w:t>ICS</w:t>
      </w:r>
      <w:r>
        <w:rPr>
          <w:rFonts w:ascii="Cambria Math" w:hAnsi="Cambria Math" w:cs="Cambria Math"/>
        </w:rPr>
        <w:t> </w:t>
      </w:r>
      <w:bookmarkStart w:id="0" w:name="ICS"/>
      <w:r w:rsidR="00B35424">
        <w:fldChar w:fldCharType="begin">
          <w:ffData>
            <w:name w:val="ICS"/>
            <w:enabled/>
            <w:calcOnExit w:val="0"/>
            <w:helpText w:type="text" w:val="请输入正确的ICS号："/>
            <w:textInput>
              <w:default w:val="点击此处添加ICS号"/>
            </w:textInput>
          </w:ffData>
        </w:fldChar>
      </w:r>
      <w:r>
        <w:instrText xml:space="preserve"> FORMTEXT </w:instrText>
      </w:r>
      <w:r w:rsidR="00B35424">
        <w:fldChar w:fldCharType="separate"/>
      </w:r>
      <w:r>
        <w:t>     </w:t>
      </w:r>
      <w:r w:rsidR="00B35424">
        <w:fldChar w:fldCharType="end"/>
      </w:r>
      <w:bookmarkEnd w:id="0"/>
    </w:p>
    <w:bookmarkStart w:id="1" w:name="WXFLH"/>
    <w:p w14:paraId="23215453" w14:textId="77777777" w:rsidR="00EF1A73" w:rsidRDefault="00B35424">
      <w:pPr>
        <w:pStyle w:val="affffff3"/>
        <w:framePr w:wrap="around"/>
      </w:pPr>
      <w:r>
        <w:fldChar w:fldCharType="begin">
          <w:ffData>
            <w:name w:val="WXFLH"/>
            <w:enabled/>
            <w:calcOnExit w:val="0"/>
            <w:helpText w:type="text" w:val="请输入中国标准文献分类号："/>
            <w:textInput>
              <w:default w:val="点击此处添加中国标准文献分类号"/>
            </w:textInput>
          </w:ffData>
        </w:fldChar>
      </w:r>
      <w:r w:rsidR="00106210">
        <w:instrText xml:space="preserve"> FORMTEXT </w:instrText>
      </w:r>
      <w:r>
        <w:fldChar w:fldCharType="separate"/>
      </w:r>
      <w:r w:rsidR="00106210">
        <w:rPr>
          <w:rFonts w:hint="eastAsia"/>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EF1A73" w14:paraId="0B70D41C" w14:textId="77777777">
        <w:tc>
          <w:tcPr>
            <w:tcW w:w="9854" w:type="dxa"/>
            <w:tcBorders>
              <w:top w:val="nil"/>
              <w:left w:val="nil"/>
              <w:bottom w:val="nil"/>
              <w:right w:val="nil"/>
            </w:tcBorders>
          </w:tcPr>
          <w:p w14:paraId="50ACACDF" w14:textId="11C4465A" w:rsidR="00EF1A73" w:rsidRDefault="0048597E">
            <w:pPr>
              <w:pStyle w:val="affffff3"/>
              <w:framePr w:wrap="around"/>
            </w:pPr>
            <w:r>
              <w:rPr>
                <w:noProof/>
              </w:rPr>
              <mc:AlternateContent>
                <mc:Choice Requires="wps">
                  <w:drawing>
                    <wp:anchor distT="0" distB="0" distL="114300" distR="114300" simplePos="0" relativeHeight="251664384" behindDoc="1" locked="0" layoutInCell="1" allowOverlap="1" wp14:anchorId="4A3E7DA2" wp14:editId="153AF48B">
                      <wp:simplePos x="0" y="0"/>
                      <wp:positionH relativeFrom="column">
                        <wp:posOffset>-66675</wp:posOffset>
                      </wp:positionH>
                      <wp:positionV relativeFrom="paragraph">
                        <wp:posOffset>0</wp:posOffset>
                      </wp:positionV>
                      <wp:extent cx="866775" cy="198120"/>
                      <wp:effectExtent l="0" t="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198120"/>
                              </a:xfrm>
                              <a:prstGeom prst="rect">
                                <a:avLst/>
                              </a:prstGeom>
                              <a:solidFill>
                                <a:srgbClr val="FFFFFF"/>
                              </a:solidFill>
                              <a:ln>
                                <a:noFill/>
                              </a:ln>
                            </wps:spPr>
                            <wps:bodyPr wrap="square" upright="1"/>
                          </wps:wsp>
                        </a:graphicData>
                      </a:graphic>
                      <wp14:sizeRelH relativeFrom="page">
                        <wp14:pctWidth>0</wp14:pctWidth>
                      </wp14:sizeRelH>
                      <wp14:sizeRelV relativeFrom="page">
                        <wp14:pctHeight>0</wp14:pctHeight>
                      </wp14:sizeRelV>
                    </wp:anchor>
                  </w:drawing>
                </mc:Choice>
                <mc:Fallback>
                  <w:pict>
                    <v:rect w14:anchorId="5367A201" id="BAH" o:spid="_x0000_s1026" style="position:absolute;margin-left:-5.25pt;margin-top:0;width:68.25pt;height:15.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" stroked="f"/>
                  </w:pict>
                </mc:Fallback>
              </mc:AlternateContent>
            </w:r>
            <w:r w:rsidR="00B35424">
              <w:fldChar w:fldCharType="begin">
                <w:ffData>
                  <w:name w:val="BAH"/>
                  <w:enabled/>
                  <w:calcOnExit w:val="0"/>
                  <w:textInput/>
                </w:ffData>
              </w:fldChar>
            </w:r>
            <w:bookmarkStart w:id="2" w:name="BAH"/>
            <w:r w:rsidR="00106210">
              <w:instrText xml:space="preserve"> FORMTEXT </w:instrText>
            </w:r>
            <w:r w:rsidR="00B35424">
              <w:fldChar w:fldCharType="separate"/>
            </w:r>
            <w:r w:rsidR="00106210">
              <w:t>     </w:t>
            </w:r>
            <w:r w:rsidR="00B35424">
              <w:fldChar w:fldCharType="end"/>
            </w:r>
            <w:bookmarkEnd w:id="2"/>
          </w:p>
        </w:tc>
      </w:tr>
    </w:tbl>
    <w:p w14:paraId="0285FBA2" w14:textId="77777777" w:rsidR="00EF1A73" w:rsidRDefault="00106210">
      <w:pPr>
        <w:pStyle w:val="afffff9"/>
        <w:framePr w:wrap="around" w:y="2026"/>
        <w:rPr>
          <w:rFonts w:hint="eastAsia"/>
          <w:sz w:val="72"/>
          <w:szCs w:val="72"/>
        </w:rPr>
      </w:pPr>
      <w:r>
        <w:rPr>
          <w:rFonts w:hint="eastAsia"/>
          <w:sz w:val="72"/>
          <w:szCs w:val="72"/>
        </w:rPr>
        <w:t>团体标准</w:t>
      </w:r>
    </w:p>
    <w:p w14:paraId="691337F0" w14:textId="77777777" w:rsidR="00EF1A73" w:rsidRDefault="00106210">
      <w:pPr>
        <w:pStyle w:val="20"/>
        <w:framePr w:wrap="around"/>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r w:rsidR="00B35424">
        <w:fldChar w:fldCharType="begin">
          <w:ffData>
            <w:name w:val="StdNo1"/>
            <w:enabled/>
            <w:calcOnExit w:val="0"/>
            <w:textInput>
              <w:default w:val="XXXX"/>
            </w:textInput>
          </w:ffData>
        </w:fldChar>
      </w:r>
      <w:r>
        <w:instrText xml:space="preserve"> FORMTEXT </w:instrText>
      </w:r>
      <w:r w:rsidR="00B35424">
        <w:fldChar w:fldCharType="separate"/>
      </w:r>
      <w:r>
        <w:t>XXXX</w:t>
      </w:r>
      <w:r w:rsidR="00B35424">
        <w:fldChar w:fldCharType="end"/>
      </w:r>
      <w:bookmarkEnd w:id="3"/>
      <w:r>
        <w:t>—</w:t>
      </w:r>
      <w:bookmarkStart w:id="4" w:name="StdNo2"/>
      <w:r w:rsidR="00B35424">
        <w:fldChar w:fldCharType="begin">
          <w:ffData>
            <w:name w:val="StdNo2"/>
            <w:enabled/>
            <w:calcOnExit w:val="0"/>
            <w:textInput>
              <w:default w:val="XXXX"/>
              <w:maxLength w:val="4"/>
            </w:textInput>
          </w:ffData>
        </w:fldChar>
      </w:r>
      <w:r>
        <w:instrText xml:space="preserve"> FORMTEXT </w:instrText>
      </w:r>
      <w:r w:rsidR="00B35424">
        <w:fldChar w:fldCharType="separate"/>
      </w:r>
      <w:r>
        <w:t>XXXX</w:t>
      </w:r>
      <w:r w:rsidR="00B35424">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EF1A73" w14:paraId="74B1C382" w14:textId="77777777">
        <w:tc>
          <w:tcPr>
            <w:tcW w:w="9356" w:type="dxa"/>
            <w:tcBorders>
              <w:top w:val="nil"/>
              <w:left w:val="nil"/>
              <w:bottom w:val="nil"/>
              <w:right w:val="nil"/>
            </w:tcBorders>
          </w:tcPr>
          <w:bookmarkStart w:id="5" w:name="DT"/>
          <w:p w14:paraId="2155D3F9" w14:textId="35685EDA" w:rsidR="00EF1A73" w:rsidRDefault="0048597E">
            <w:pPr>
              <w:pStyle w:val="affff6"/>
              <w:framePr w:wrap="around"/>
            </w:pPr>
            <w:r>
              <w:rPr>
                <w:noProof/>
              </w:rPr>
              <mc:AlternateContent>
                <mc:Choice Requires="wps">
                  <w:drawing>
                    <wp:anchor distT="0" distB="0" distL="114300" distR="114300" simplePos="0" relativeHeight="251661312" behindDoc="1" locked="0" layoutInCell="1" allowOverlap="1" wp14:anchorId="5A6698FA" wp14:editId="1EDA3D24">
                      <wp:simplePos x="0" y="0"/>
                      <wp:positionH relativeFrom="column">
                        <wp:posOffset>4734560</wp:posOffset>
                      </wp:positionH>
                      <wp:positionV relativeFrom="paragraph">
                        <wp:posOffset>34290</wp:posOffset>
                      </wp:positionV>
                      <wp:extent cx="1143000" cy="228600"/>
                      <wp:effectExtent l="0" t="0" r="0" b="0"/>
                      <wp:wrapNone/>
                      <wp:docPr id="3"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a:noFill/>
                              </a:ln>
                            </wps:spPr>
                            <wps:bodyPr wrap="square" upright="1"/>
                          </wps:wsp>
                        </a:graphicData>
                      </a:graphic>
                      <wp14:sizeRelH relativeFrom="page">
                        <wp14:pctWidth>0</wp14:pctWidth>
                      </wp14:sizeRelH>
                      <wp14:sizeRelV relativeFrom="page">
                        <wp14:pctHeight>0</wp14:pctHeight>
                      </wp14:sizeRelV>
                    </wp:anchor>
                  </w:drawing>
                </mc:Choice>
                <mc:Fallback>
                  <w:pict>
                    <v:rect w14:anchorId="63ABC4B6" id="DT" o:spid="_x0000_s1026" style="position:absolute;margin-left:372.8pt;margin-top:2.7pt;width:90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" stroked="f"/>
                  </w:pict>
                </mc:Fallback>
              </mc:AlternateContent>
            </w:r>
            <w:r w:rsidR="00B35424">
              <w:fldChar w:fldCharType="begin">
                <w:ffData>
                  <w:name w:val="DT"/>
                  <w:enabled/>
                  <w:calcOnExit w:val="0"/>
                  <w:entryMacro w:val="ShowHelp4"/>
                  <w:textInput/>
                </w:ffData>
              </w:fldChar>
            </w:r>
            <w:r w:rsidR="00106210">
              <w:instrText xml:space="preserve"> FORMTEXT </w:instrText>
            </w:r>
            <w:r w:rsidR="00B35424">
              <w:fldChar w:fldCharType="separate"/>
            </w:r>
            <w:r w:rsidR="00106210">
              <w:t>     </w:t>
            </w:r>
            <w:r w:rsidR="00B35424">
              <w:fldChar w:fldCharType="end"/>
            </w:r>
            <w:bookmarkEnd w:id="5"/>
          </w:p>
        </w:tc>
      </w:tr>
    </w:tbl>
    <w:p w14:paraId="62A63A13" w14:textId="77777777" w:rsidR="00EF1A73" w:rsidRDefault="00EF1A73">
      <w:pPr>
        <w:pStyle w:val="20"/>
        <w:framePr w:wrap="around"/>
      </w:pPr>
    </w:p>
    <w:p w14:paraId="1E0EE1D1" w14:textId="77777777" w:rsidR="00EF1A73" w:rsidRDefault="00EF1A73">
      <w:pPr>
        <w:pStyle w:val="20"/>
        <w:framePr w:wrap="around"/>
      </w:pPr>
    </w:p>
    <w:bookmarkStart w:id="6" w:name="StdName"/>
    <w:p w14:paraId="3BF9CC84" w14:textId="77777777" w:rsidR="00EF1A73" w:rsidRDefault="00B35424">
      <w:pPr>
        <w:pStyle w:val="affff7"/>
        <w:framePr w:wrap="around"/>
      </w:pPr>
      <w:r>
        <w:fldChar w:fldCharType="begin">
          <w:ffData>
            <w:name w:val="StdName"/>
            <w:enabled/>
            <w:calcOnExit w:val="0"/>
            <w:textInput>
              <w:default w:val="点击此处添加标准名称"/>
            </w:textInput>
          </w:ffData>
        </w:fldChar>
      </w:r>
      <w:r w:rsidR="00106210">
        <w:instrText xml:space="preserve"> FORMTEXT </w:instrText>
      </w:r>
      <w:r>
        <w:fldChar w:fldCharType="separate"/>
      </w:r>
      <w:r w:rsidR="00106210">
        <w:rPr>
          <w:rFonts w:hint="eastAsia"/>
        </w:rPr>
        <w:t>基于模型定义的核电设备设计</w:t>
      </w:r>
    </w:p>
    <w:p w14:paraId="7927C9A1" w14:textId="77777777" w:rsidR="00EF1A73" w:rsidRDefault="00106210">
      <w:pPr>
        <w:pStyle w:val="affff7"/>
        <w:framePr w:wrap="around"/>
      </w:pPr>
      <w:r>
        <w:rPr>
          <w:rFonts w:hint="eastAsia"/>
        </w:rPr>
        <w:t>第2部分：数字化三维模型装配要求</w:t>
      </w:r>
      <w:r w:rsidR="00B35424">
        <w:fldChar w:fldCharType="end"/>
      </w:r>
      <w:bookmarkEnd w:id="6"/>
    </w:p>
    <w:bookmarkStart w:id="7" w:name="StdEnglishName"/>
    <w:p w14:paraId="066F11FD" w14:textId="77777777" w:rsidR="00EF1A73" w:rsidRDefault="00B35424">
      <w:pPr>
        <w:pStyle w:val="affff8"/>
        <w:framePr w:wrap="around"/>
      </w:pPr>
      <w:r>
        <w:fldChar w:fldCharType="begin">
          <w:ffData>
            <w:name w:val="StdEnglishName"/>
            <w:enabled/>
            <w:calcOnExit w:val="0"/>
            <w:textInput>
              <w:default w:val="点击此处添加标准英文译名"/>
            </w:textInput>
          </w:ffData>
        </w:fldChar>
      </w:r>
      <w:r w:rsidR="00106210">
        <w:instrText xml:space="preserve"> FORMTEXT </w:instrText>
      </w:r>
      <w:r>
        <w:fldChar w:fldCharType="separate"/>
      </w:r>
      <w:r w:rsidR="00106210">
        <w:t>Model based definition —Standard of three-dimensional assembly modeling</w:t>
      </w:r>
      <w:r>
        <w:fldChar w:fldCharType="end"/>
      </w:r>
      <w:bookmarkEnd w:id="7"/>
    </w:p>
    <w:bookmarkStart w:id="8" w:name="YZBS"/>
    <w:p w14:paraId="6E11CAFC" w14:textId="77777777" w:rsidR="00EF1A73" w:rsidRDefault="00B35424">
      <w:pPr>
        <w:pStyle w:val="affff9"/>
        <w:framePr w:wrap="around"/>
      </w:pPr>
      <w:r>
        <w:fldChar w:fldCharType="begin">
          <w:ffData>
            <w:name w:val="YZBS"/>
            <w:enabled/>
            <w:calcOnExit w:val="0"/>
            <w:textInput>
              <w:default w:val="点击此处添加与国际标准一致性程度的标识"/>
            </w:textInput>
          </w:ffData>
        </w:fldChar>
      </w:r>
      <w:r w:rsidR="00106210">
        <w:instrText xml:space="preserve"> FORMTEXT </w:instrText>
      </w:r>
      <w:r>
        <w:fldChar w:fldCharType="separate"/>
      </w:r>
      <w:r w:rsidR="00106210">
        <w:rPr>
          <w:rFonts w:hint="eastAsia"/>
        </w:rPr>
        <w:t>点击此处添加与国际标准一致性程度的标识</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EF1A73" w14:paraId="4547DAE1" w14:textId="77777777">
        <w:tc>
          <w:tcPr>
            <w:tcW w:w="9855" w:type="dxa"/>
            <w:tcBorders>
              <w:top w:val="nil"/>
              <w:left w:val="nil"/>
              <w:bottom w:val="nil"/>
              <w:right w:val="nil"/>
            </w:tcBorders>
          </w:tcPr>
          <w:p w14:paraId="3BA5089A" w14:textId="1A0BB87C" w:rsidR="00EF1A73" w:rsidRDefault="0048597E">
            <w:pPr>
              <w:pStyle w:val="affffa"/>
              <w:framePr w:wrap="around"/>
            </w:pPr>
            <w:r>
              <w:rPr>
                <w:noProof/>
              </w:rPr>
              <mc:AlternateContent>
                <mc:Choice Requires="wps">
                  <w:drawing>
                    <wp:anchor distT="0" distB="0" distL="114300" distR="114300" simplePos="0" relativeHeight="251663360" behindDoc="1" locked="1" layoutInCell="1" allowOverlap="1" wp14:anchorId="2D078297" wp14:editId="7586FB87">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254000"/>
                              </a:xfrm>
                              <a:prstGeom prst="rect">
                                <a:avLst/>
                              </a:prstGeom>
                              <a:solidFill>
                                <a:srgbClr val="FFFFFF"/>
                              </a:solidFill>
                              <a:ln>
                                <a:noFill/>
                              </a:ln>
                            </wps:spPr>
                            <wps:bodyPr wrap="square" upright="1"/>
                          </wps:wsp>
                        </a:graphicData>
                      </a:graphic>
                      <wp14:sizeRelH relativeFrom="page">
                        <wp14:pctWidth>0</wp14:pctWidth>
                      </wp14:sizeRelH>
                      <wp14:sizeRelV relativeFrom="page">
                        <wp14:pctHeight>0</wp14:pctHeight>
                      </wp14:sizeRelV>
                    </wp:anchor>
                  </w:drawing>
                </mc:Choice>
                <mc:Fallback>
                  <w:pict>
                    <v:rect w14:anchorId="0A20175D" id="RQ" o:spid="_x0000_s1026" style="position:absolute;margin-left:173.3pt;margin-top:45.15pt;width:150pt;height:20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" stroked="f">
                      <w10:anchorlock/>
                    </v:rect>
                  </w:pict>
                </mc:Fallback>
              </mc:AlternateContent>
            </w:r>
            <w:r>
              <w:rPr>
                <w:noProof/>
              </w:rPr>
              <mc:AlternateContent>
                <mc:Choice Requires="wps">
                  <w:drawing>
                    <wp:anchor distT="0" distB="0" distL="114300" distR="114300" simplePos="0" relativeHeight="251662336" behindDoc="1" locked="0" layoutInCell="1" allowOverlap="1" wp14:anchorId="1429B78B" wp14:editId="49039C86">
                      <wp:simplePos x="0" y="0"/>
                      <wp:positionH relativeFrom="column">
                        <wp:posOffset>2454910</wp:posOffset>
                      </wp:positionH>
                      <wp:positionV relativeFrom="paragraph">
                        <wp:posOffset>255905</wp:posOffset>
                      </wp:positionV>
                      <wp:extent cx="1270000" cy="304800"/>
                      <wp:effectExtent l="0" t="0" r="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0" cy="304800"/>
                              </a:xfrm>
                              <a:prstGeom prst="rect">
                                <a:avLst/>
                              </a:prstGeom>
                              <a:solidFill>
                                <a:srgbClr val="FFFFFF"/>
                              </a:solidFill>
                              <a:ln>
                                <a:noFill/>
                              </a:ln>
                            </wps:spPr>
                            <wps:bodyPr wrap="square" upright="1"/>
                          </wps:wsp>
                        </a:graphicData>
                      </a:graphic>
                      <wp14:sizeRelH relativeFrom="page">
                        <wp14:pctWidth>0</wp14:pctWidth>
                      </wp14:sizeRelH>
                      <wp14:sizeRelV relativeFrom="page">
                        <wp14:pctHeight>0</wp14:pctHeight>
                      </wp14:sizeRelV>
                    </wp:anchor>
                  </w:drawing>
                </mc:Choice>
                <mc:Fallback>
                  <w:pict>
                    <v:rect w14:anchorId="17B95EBB" id="LB" o:spid="_x0000_s1026" style="position:absolute;margin-left:193.3pt;margin-top:20.15pt;width:100pt;height: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" stroked="f"/>
                  </w:pict>
                </mc:Fallback>
              </mc:AlternateContent>
            </w:r>
            <w:r w:rsidR="005D76BD">
              <w:rPr>
                <w:rFonts w:hint="eastAsia"/>
              </w:rPr>
              <w:t>征求意见稿</w:t>
            </w:r>
          </w:p>
        </w:tc>
      </w:tr>
      <w:tr w:rsidR="00EF1A73" w14:paraId="7CBBED41" w14:textId="77777777">
        <w:tc>
          <w:tcPr>
            <w:tcW w:w="9855" w:type="dxa"/>
            <w:tcBorders>
              <w:top w:val="nil"/>
              <w:left w:val="nil"/>
              <w:bottom w:val="nil"/>
              <w:right w:val="nil"/>
            </w:tcBorders>
          </w:tcPr>
          <w:p w14:paraId="70A4C8E5" w14:textId="3C01B9B4" w:rsidR="00EF1A73" w:rsidRDefault="002C571C">
            <w:pPr>
              <w:pStyle w:val="affffb"/>
              <w:framePr w:wrap="around"/>
            </w:pPr>
            <w:r>
              <w:rPr>
                <w:rFonts w:hint="eastAsia"/>
              </w:rPr>
              <w:t>（本稿完成日期：202</w:t>
            </w:r>
            <w:r w:rsidR="001F7AB4">
              <w:rPr>
                <w:rFonts w:hint="eastAsia"/>
              </w:rPr>
              <w:t>4</w:t>
            </w:r>
            <w:r>
              <w:rPr>
                <w:rFonts w:hint="eastAsia"/>
              </w:rPr>
              <w:t>.</w:t>
            </w:r>
            <w:r w:rsidR="001F7AB4">
              <w:rPr>
                <w:rFonts w:hint="eastAsia"/>
              </w:rPr>
              <w:t>6</w:t>
            </w:r>
            <w:r>
              <w:rPr>
                <w:rFonts w:hint="eastAsia"/>
              </w:rPr>
              <w:t>）</w:t>
            </w:r>
          </w:p>
        </w:tc>
      </w:tr>
    </w:tbl>
    <w:bookmarkStart w:id="9" w:name="FY"/>
    <w:p w14:paraId="5089BE63" w14:textId="6519FEEB" w:rsidR="00EF1A73" w:rsidRDefault="00B35424">
      <w:pPr>
        <w:pStyle w:val="affffff8"/>
        <w:framePr w:wrap="around"/>
      </w:pPr>
      <w:r>
        <w:rPr>
          <w:rFonts w:ascii="黑体"/>
        </w:rPr>
        <w:fldChar w:fldCharType="begin">
          <w:ffData>
            <w:name w:val="FY"/>
            <w:enabled/>
            <w:calcOnExit w:val="0"/>
            <w:entryMacro w:val="ShowHelp8"/>
            <w:textInput>
              <w:default w:val="XXXX"/>
              <w:maxLength w:val="4"/>
            </w:textInput>
          </w:ffData>
        </w:fldChar>
      </w:r>
      <w:r w:rsidR="00106210">
        <w:rPr>
          <w:rFonts w:ascii="黑体"/>
        </w:rPr>
        <w:instrText xml:space="preserve"> FORMTEXT </w:instrText>
      </w:r>
      <w:r>
        <w:rPr>
          <w:rFonts w:ascii="黑体"/>
        </w:rPr>
      </w:r>
      <w:r>
        <w:rPr>
          <w:rFonts w:ascii="黑体"/>
        </w:rPr>
        <w:fldChar w:fldCharType="separate"/>
      </w:r>
      <w:r w:rsidR="00106210">
        <w:rPr>
          <w:rFonts w:ascii="黑体"/>
        </w:rPr>
        <w:t>XXXX</w:t>
      </w:r>
      <w:r>
        <w:rPr>
          <w:rFonts w:ascii="黑体"/>
        </w:rPr>
        <w:fldChar w:fldCharType="end"/>
      </w:r>
      <w:bookmarkEnd w:id="9"/>
      <w:r w:rsidR="00106210">
        <w:t xml:space="preserve"> </w:t>
      </w:r>
      <w:r w:rsidR="00106210">
        <w:rPr>
          <w:rFonts w:ascii="黑体"/>
        </w:rPr>
        <w:t>-</w:t>
      </w:r>
      <w:r w:rsidR="00106210">
        <w:t xml:space="preserve"> </w:t>
      </w:r>
      <w:r>
        <w:rPr>
          <w:rFonts w:ascii="黑体"/>
        </w:rPr>
        <w:fldChar w:fldCharType="begin">
          <w:ffData>
            <w:name w:val="FM"/>
            <w:enabled/>
            <w:calcOnExit w:val="0"/>
            <w:entryMacro w:val="ShowHelp8"/>
            <w:textInput>
              <w:default w:val="XX"/>
              <w:maxLength w:val="2"/>
            </w:textInput>
          </w:ffData>
        </w:fldChar>
      </w:r>
      <w:r w:rsidR="00106210">
        <w:rPr>
          <w:rFonts w:ascii="黑体"/>
        </w:rPr>
        <w:instrText xml:space="preserve"> FORMTEXT </w:instrText>
      </w:r>
      <w:r>
        <w:rPr>
          <w:rFonts w:ascii="黑体"/>
        </w:rPr>
      </w:r>
      <w:r>
        <w:rPr>
          <w:rFonts w:ascii="黑体"/>
        </w:rPr>
        <w:fldChar w:fldCharType="separate"/>
      </w:r>
      <w:r w:rsidR="00106210">
        <w:rPr>
          <w:rFonts w:ascii="黑体"/>
        </w:rPr>
        <w:t>XX</w:t>
      </w:r>
      <w:r>
        <w:rPr>
          <w:rFonts w:ascii="黑体"/>
        </w:rPr>
        <w:fldChar w:fldCharType="end"/>
      </w:r>
      <w:r w:rsidR="00106210">
        <w:t xml:space="preserve"> </w:t>
      </w:r>
      <w:r w:rsidR="00106210">
        <w:rPr>
          <w:rFonts w:ascii="黑体"/>
        </w:rPr>
        <w:t>-</w:t>
      </w:r>
      <w:r w:rsidR="00106210">
        <w:t xml:space="preserve"> </w:t>
      </w:r>
      <w:bookmarkStart w:id="10" w:name="FD"/>
      <w:r>
        <w:rPr>
          <w:rFonts w:ascii="黑体"/>
        </w:rPr>
        <w:fldChar w:fldCharType="begin">
          <w:ffData>
            <w:name w:val="FD"/>
            <w:enabled/>
            <w:calcOnExit w:val="0"/>
            <w:entryMacro w:val="ShowHelp8"/>
            <w:textInput>
              <w:default w:val="XX"/>
              <w:maxLength w:val="2"/>
            </w:textInput>
          </w:ffData>
        </w:fldChar>
      </w:r>
      <w:r w:rsidR="00106210">
        <w:rPr>
          <w:rFonts w:ascii="黑体"/>
        </w:rPr>
        <w:instrText xml:space="preserve"> FORMTEXT </w:instrText>
      </w:r>
      <w:r>
        <w:rPr>
          <w:rFonts w:ascii="黑体"/>
        </w:rPr>
      </w:r>
      <w:r>
        <w:rPr>
          <w:rFonts w:ascii="黑体"/>
        </w:rPr>
        <w:fldChar w:fldCharType="separate"/>
      </w:r>
      <w:r w:rsidR="00106210">
        <w:rPr>
          <w:rFonts w:ascii="黑体"/>
        </w:rPr>
        <w:t>XX</w:t>
      </w:r>
      <w:r>
        <w:rPr>
          <w:rFonts w:ascii="黑体"/>
        </w:rPr>
        <w:fldChar w:fldCharType="end"/>
      </w:r>
      <w:bookmarkEnd w:id="10"/>
      <w:r w:rsidR="00106210">
        <w:rPr>
          <w:rFonts w:hint="eastAsia"/>
        </w:rPr>
        <w:t>发布</w:t>
      </w:r>
      <w:r w:rsidR="0048597E">
        <w:rPr>
          <w:noProof/>
        </w:rPr>
        <mc:AlternateContent>
          <mc:Choice Requires="wps">
            <w:drawing>
              <wp:anchor distT="4294967295" distB="4294967295" distL="114300" distR="114300" simplePos="0" relativeHeight="251659264" behindDoc="0" locked="1" layoutInCell="1" allowOverlap="1" wp14:anchorId="1F731D6D" wp14:editId="2C0F6171">
                <wp:simplePos x="0" y="0"/>
                <wp:positionH relativeFrom="column">
                  <wp:posOffset>-635</wp:posOffset>
                </wp:positionH>
                <wp:positionV relativeFrom="page">
                  <wp:posOffset>9251949</wp:posOffset>
                </wp:positionV>
                <wp:extent cx="6120130" cy="0"/>
                <wp:effectExtent l="0" t="0" r="0" b="0"/>
                <wp:wrapNone/>
                <wp:docPr id="1"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0B01E27" id="直线 1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">
                <o:lock v:ext="edit" shapetype="f"/>
                <w10:wrap anchory="page"/>
                <w10:anchorlock/>
              </v:line>
            </w:pict>
          </mc:Fallback>
        </mc:AlternateContent>
      </w:r>
    </w:p>
    <w:bookmarkStart w:id="11" w:name="SY"/>
    <w:p w14:paraId="4F59CBD5" w14:textId="77777777" w:rsidR="00EF1A73" w:rsidRDefault="00B35424">
      <w:pPr>
        <w:pStyle w:val="affffff9"/>
        <w:framePr w:wrap="around"/>
      </w:pPr>
      <w:r>
        <w:rPr>
          <w:rFonts w:ascii="黑体"/>
        </w:rPr>
        <w:fldChar w:fldCharType="begin">
          <w:ffData>
            <w:name w:val="SY"/>
            <w:enabled/>
            <w:calcOnExit w:val="0"/>
            <w:entryMacro w:val="ShowHelp9"/>
            <w:textInput>
              <w:default w:val="XXXX"/>
              <w:maxLength w:val="4"/>
            </w:textInput>
          </w:ffData>
        </w:fldChar>
      </w:r>
      <w:r w:rsidR="00106210">
        <w:rPr>
          <w:rFonts w:ascii="黑体"/>
        </w:rPr>
        <w:instrText xml:space="preserve"> FORMTEXT </w:instrText>
      </w:r>
      <w:r>
        <w:rPr>
          <w:rFonts w:ascii="黑体"/>
        </w:rPr>
      </w:r>
      <w:r>
        <w:rPr>
          <w:rFonts w:ascii="黑体"/>
        </w:rPr>
        <w:fldChar w:fldCharType="separate"/>
      </w:r>
      <w:r w:rsidR="00106210">
        <w:rPr>
          <w:rFonts w:ascii="黑体"/>
        </w:rPr>
        <w:t>XXXX</w:t>
      </w:r>
      <w:r>
        <w:rPr>
          <w:rFonts w:ascii="黑体"/>
        </w:rPr>
        <w:fldChar w:fldCharType="end"/>
      </w:r>
      <w:bookmarkEnd w:id="11"/>
      <w:r w:rsidR="00106210">
        <w:t xml:space="preserve"> </w:t>
      </w:r>
      <w:r w:rsidR="00106210">
        <w:rPr>
          <w:rFonts w:ascii="黑体"/>
        </w:rPr>
        <w:t>-</w:t>
      </w:r>
      <w:r w:rsidR="00106210">
        <w:t xml:space="preserve"> </w:t>
      </w:r>
      <w:bookmarkStart w:id="12" w:name="SM"/>
      <w:r>
        <w:rPr>
          <w:rFonts w:ascii="黑体"/>
        </w:rPr>
        <w:fldChar w:fldCharType="begin">
          <w:ffData>
            <w:name w:val="SM"/>
            <w:enabled/>
            <w:calcOnExit w:val="0"/>
            <w:entryMacro w:val="ShowHelp9"/>
            <w:textInput>
              <w:default w:val="XX"/>
              <w:maxLength w:val="2"/>
            </w:textInput>
          </w:ffData>
        </w:fldChar>
      </w:r>
      <w:r w:rsidR="00106210">
        <w:rPr>
          <w:rFonts w:ascii="黑体"/>
        </w:rPr>
        <w:instrText xml:space="preserve"> FORMTEXT </w:instrText>
      </w:r>
      <w:r>
        <w:rPr>
          <w:rFonts w:ascii="黑体"/>
        </w:rPr>
      </w:r>
      <w:r>
        <w:rPr>
          <w:rFonts w:ascii="黑体"/>
        </w:rPr>
        <w:fldChar w:fldCharType="separate"/>
      </w:r>
      <w:r w:rsidR="00106210">
        <w:rPr>
          <w:rFonts w:ascii="黑体"/>
        </w:rPr>
        <w:t>XX</w:t>
      </w:r>
      <w:r>
        <w:rPr>
          <w:rFonts w:ascii="黑体"/>
        </w:rPr>
        <w:fldChar w:fldCharType="end"/>
      </w:r>
      <w:bookmarkEnd w:id="12"/>
      <w:r w:rsidR="00106210">
        <w:t xml:space="preserve"> </w:t>
      </w:r>
      <w:r w:rsidR="00106210">
        <w:rPr>
          <w:rFonts w:ascii="黑体"/>
        </w:rPr>
        <w:t>-</w:t>
      </w:r>
      <w:r w:rsidR="00106210">
        <w:t xml:space="preserve"> </w:t>
      </w:r>
      <w:bookmarkStart w:id="13" w:name="SD"/>
      <w:r>
        <w:rPr>
          <w:rFonts w:ascii="黑体"/>
        </w:rPr>
        <w:fldChar w:fldCharType="begin">
          <w:ffData>
            <w:name w:val="SD"/>
            <w:enabled/>
            <w:calcOnExit w:val="0"/>
            <w:entryMacro w:val="ShowHelp9"/>
            <w:textInput>
              <w:default w:val="XX"/>
              <w:maxLength w:val="2"/>
            </w:textInput>
          </w:ffData>
        </w:fldChar>
      </w:r>
      <w:r w:rsidR="00106210">
        <w:rPr>
          <w:rFonts w:ascii="黑体"/>
        </w:rPr>
        <w:instrText xml:space="preserve"> FORMTEXT </w:instrText>
      </w:r>
      <w:r>
        <w:rPr>
          <w:rFonts w:ascii="黑体"/>
        </w:rPr>
      </w:r>
      <w:r>
        <w:rPr>
          <w:rFonts w:ascii="黑体"/>
        </w:rPr>
        <w:fldChar w:fldCharType="separate"/>
      </w:r>
      <w:r w:rsidR="00106210">
        <w:rPr>
          <w:rFonts w:ascii="黑体"/>
        </w:rPr>
        <w:t>XX</w:t>
      </w:r>
      <w:r>
        <w:rPr>
          <w:rFonts w:ascii="黑体"/>
        </w:rPr>
        <w:fldChar w:fldCharType="end"/>
      </w:r>
      <w:bookmarkEnd w:id="13"/>
      <w:r w:rsidR="00106210">
        <w:rPr>
          <w:rFonts w:hint="eastAsia"/>
        </w:rPr>
        <w:t>实施</w:t>
      </w:r>
    </w:p>
    <w:p w14:paraId="42ED8B7C" w14:textId="77777777" w:rsidR="00EF1A73" w:rsidRDefault="00106210">
      <w:pPr>
        <w:pStyle w:val="afffffa"/>
        <w:framePr w:wrap="around"/>
      </w:pPr>
      <w:r>
        <w:rPr>
          <w:rFonts w:hint="eastAsia"/>
        </w:rPr>
        <w:t>中国核能行业协会</w:t>
      </w:r>
      <w:r>
        <w:rPr>
          <w:rFonts w:ascii="Cambria Math" w:hAnsi="Cambria Math" w:cs="Cambria Math"/>
        </w:rPr>
        <w:t>   </w:t>
      </w:r>
      <w:r>
        <w:rPr>
          <w:rStyle w:val="affff3"/>
          <w:rFonts w:hint="eastAsia"/>
        </w:rPr>
        <w:t>发布</w:t>
      </w:r>
    </w:p>
    <w:p w14:paraId="2E0CFD79" w14:textId="68490B2F" w:rsidR="00EF1A73" w:rsidRDefault="0048597E">
      <w:pPr>
        <w:pStyle w:val="afff"/>
        <w:sectPr w:rsidR="00EF1A73">
          <w:headerReference w:type="even" r:id="rId10"/>
          <w:footerReference w:type="even" r:id="rId11"/>
          <w:pgSz w:w="11906" w:h="16838"/>
          <w:pgMar w:top="567" w:right="1134" w:bottom="1134" w:left="1417" w:header="0" w:footer="0" w:gutter="0"/>
          <w:pgNumType w:start="1"/>
          <w:cols w:space="425"/>
          <w:docGrid w:type="lines" w:linePitch="312"/>
        </w:sectPr>
      </w:pPr>
      <w:r>
        <w:rPr>
          <w:noProof/>
        </w:rPr>
        <mc:AlternateContent>
          <mc:Choice Requires="wps">
            <w:drawing>
              <wp:anchor distT="4294967295" distB="4294967295" distL="114300" distR="114300" simplePos="0" relativeHeight="251660288" behindDoc="0" locked="0" layoutInCell="1" allowOverlap="1" wp14:anchorId="1E3C8E7B" wp14:editId="61C1F10B">
                <wp:simplePos x="0" y="0"/>
                <wp:positionH relativeFrom="column">
                  <wp:posOffset>-635</wp:posOffset>
                </wp:positionH>
                <wp:positionV relativeFrom="paragraph">
                  <wp:posOffset>2339974</wp:posOffset>
                </wp:positionV>
                <wp:extent cx="6120130" cy="0"/>
                <wp:effectExtent l="0" t="0" r="0" b="0"/>
                <wp:wrapNone/>
                <wp:docPr id="2"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25BF65B" id="直线 1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">
                <o:lock v:ext="edit" shapetype="f"/>
              </v:line>
            </w:pict>
          </mc:Fallback>
        </mc:AlternateContent>
      </w:r>
    </w:p>
    <w:p w14:paraId="4364D43D" w14:textId="77777777" w:rsidR="00EF1A73" w:rsidRDefault="00106210">
      <w:pPr>
        <w:pStyle w:val="afff8"/>
      </w:pPr>
      <w:bookmarkStart w:id="14" w:name="_Toc160991408"/>
      <w:r>
        <w:rPr>
          <w:rFonts w:hint="eastAsia"/>
        </w:rPr>
        <w:lastRenderedPageBreak/>
        <w:t>目</w:t>
      </w:r>
      <w:bookmarkStart w:id="15" w:name="BKML"/>
      <w:r>
        <w:rPr>
          <w:rFonts w:hAnsi="黑体"/>
        </w:rPr>
        <w:t>  </w:t>
      </w:r>
      <w:r>
        <w:rPr>
          <w:rFonts w:hint="eastAsia"/>
        </w:rPr>
        <w:t>次</w:t>
      </w:r>
      <w:bookmarkEnd w:id="14"/>
      <w:bookmarkEnd w:id="15"/>
    </w:p>
    <w:p w14:paraId="0E2EF45E" w14:textId="77777777" w:rsidR="00B72FEC" w:rsidRDefault="00D1545D" w:rsidP="00B72FEC">
      <w:pPr>
        <w:pStyle w:val="TOC1"/>
        <w:spacing w:before="78" w:after="78"/>
        <w:rPr>
          <w:rFonts w:asciiTheme="minorHAnsi" w:eastAsiaTheme="minorEastAsia" w:hAnsiTheme="minorHAnsi" w:cstheme="minorBidi"/>
          <w:noProof/>
          <w:szCs w:val="22"/>
        </w:rPr>
      </w:pPr>
      <w:r>
        <w:fldChar w:fldCharType="begin"/>
      </w:r>
      <w:r>
        <w:instrText xml:space="preserve"> TOC \o "1-1" \h \z \u </w:instrText>
      </w:r>
      <w:r>
        <w:fldChar w:fldCharType="separate"/>
      </w:r>
      <w:hyperlink w:anchor="_Toc160991408" w:history="1">
        <w:r w:rsidR="00B72FEC" w:rsidRPr="000114EE">
          <w:rPr>
            <w:rStyle w:val="afff4"/>
            <w:rFonts w:hint="eastAsia"/>
            <w:noProof/>
          </w:rPr>
          <w:t>目</w:t>
        </w:r>
        <w:r w:rsidR="00B72FEC">
          <w:rPr>
            <w:rStyle w:val="afff4"/>
            <w:rFonts w:asciiTheme="minorEastAsia" w:eastAsiaTheme="minorEastAsia" w:hAnsiTheme="minorEastAsia" w:cs="MS Mincho" w:hint="eastAsia"/>
            <w:noProof/>
          </w:rPr>
          <w:t xml:space="preserve">　　</w:t>
        </w:r>
        <w:r w:rsidR="00B72FEC" w:rsidRPr="000114EE">
          <w:rPr>
            <w:rStyle w:val="afff4"/>
            <w:rFonts w:hint="eastAsia"/>
            <w:noProof/>
          </w:rPr>
          <w:t>次</w:t>
        </w:r>
        <w:r w:rsidR="00B72FEC">
          <w:rPr>
            <w:noProof/>
            <w:webHidden/>
          </w:rPr>
          <w:tab/>
        </w:r>
        <w:r w:rsidR="00B72FEC">
          <w:rPr>
            <w:noProof/>
            <w:webHidden/>
          </w:rPr>
          <w:fldChar w:fldCharType="begin"/>
        </w:r>
        <w:r w:rsidR="00B72FEC">
          <w:rPr>
            <w:noProof/>
            <w:webHidden/>
          </w:rPr>
          <w:instrText xml:space="preserve"> PAGEREF _Toc160991408 \h </w:instrText>
        </w:r>
        <w:r w:rsidR="00B72FEC">
          <w:rPr>
            <w:noProof/>
            <w:webHidden/>
          </w:rPr>
        </w:r>
        <w:r w:rsidR="00B72FEC">
          <w:rPr>
            <w:noProof/>
            <w:webHidden/>
          </w:rPr>
          <w:fldChar w:fldCharType="separate"/>
        </w:r>
        <w:r w:rsidR="00B72FEC">
          <w:rPr>
            <w:noProof/>
            <w:webHidden/>
          </w:rPr>
          <w:t>I</w:t>
        </w:r>
        <w:r w:rsidR="00B72FEC">
          <w:rPr>
            <w:noProof/>
            <w:webHidden/>
          </w:rPr>
          <w:fldChar w:fldCharType="end"/>
        </w:r>
      </w:hyperlink>
    </w:p>
    <w:p w14:paraId="3A616336"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09" w:history="1">
        <w:r w:rsidRPr="000114EE">
          <w:rPr>
            <w:rStyle w:val="afff4"/>
            <w:rFonts w:hint="eastAsia"/>
            <w:noProof/>
          </w:rPr>
          <w:t>前</w:t>
        </w:r>
        <w:r w:rsidRPr="000114EE">
          <w:rPr>
            <w:rStyle w:val="afff4"/>
            <w:rFonts w:ascii="Cambria Math" w:hAnsi="Cambria Math" w:cs="Cambria Math"/>
            <w:noProof/>
          </w:rPr>
          <w:t>  </w:t>
        </w:r>
        <w:r w:rsidRPr="000114EE">
          <w:rPr>
            <w:rStyle w:val="afff4"/>
            <w:rFonts w:hint="eastAsia"/>
            <w:noProof/>
          </w:rPr>
          <w:t>言</w:t>
        </w:r>
        <w:r>
          <w:rPr>
            <w:noProof/>
            <w:webHidden/>
          </w:rPr>
          <w:tab/>
        </w:r>
        <w:r>
          <w:rPr>
            <w:noProof/>
            <w:webHidden/>
          </w:rPr>
          <w:fldChar w:fldCharType="begin"/>
        </w:r>
        <w:r>
          <w:rPr>
            <w:noProof/>
            <w:webHidden/>
          </w:rPr>
          <w:instrText xml:space="preserve"> PAGEREF _Toc160991409 \h </w:instrText>
        </w:r>
        <w:r>
          <w:rPr>
            <w:noProof/>
            <w:webHidden/>
          </w:rPr>
        </w:r>
        <w:r>
          <w:rPr>
            <w:noProof/>
            <w:webHidden/>
          </w:rPr>
          <w:fldChar w:fldCharType="separate"/>
        </w:r>
        <w:r>
          <w:rPr>
            <w:noProof/>
            <w:webHidden/>
          </w:rPr>
          <w:t>II</w:t>
        </w:r>
        <w:r>
          <w:rPr>
            <w:noProof/>
            <w:webHidden/>
          </w:rPr>
          <w:fldChar w:fldCharType="end"/>
        </w:r>
      </w:hyperlink>
    </w:p>
    <w:p w14:paraId="4527D6C6"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10" w:history="1">
        <w:r w:rsidRPr="000114EE">
          <w:rPr>
            <w:rStyle w:val="afff4"/>
            <w:rFonts w:hint="eastAsia"/>
            <w:noProof/>
          </w:rPr>
          <w:t>引</w:t>
        </w:r>
        <w:r>
          <w:rPr>
            <w:rStyle w:val="afff4"/>
            <w:rFonts w:asciiTheme="minorEastAsia" w:eastAsiaTheme="minorEastAsia" w:hAnsiTheme="minorEastAsia" w:cs="MS Mincho" w:hint="eastAsia"/>
            <w:noProof/>
          </w:rPr>
          <w:t xml:space="preserve">　　</w:t>
        </w:r>
        <w:r w:rsidRPr="000114EE">
          <w:rPr>
            <w:rStyle w:val="afff4"/>
            <w:rFonts w:hint="eastAsia"/>
            <w:noProof/>
          </w:rPr>
          <w:t>言</w:t>
        </w:r>
        <w:r>
          <w:rPr>
            <w:noProof/>
            <w:webHidden/>
          </w:rPr>
          <w:tab/>
        </w:r>
        <w:r>
          <w:rPr>
            <w:noProof/>
            <w:webHidden/>
          </w:rPr>
          <w:fldChar w:fldCharType="begin"/>
        </w:r>
        <w:r>
          <w:rPr>
            <w:noProof/>
            <w:webHidden/>
          </w:rPr>
          <w:instrText xml:space="preserve"> PAGEREF _Toc160991410 \h </w:instrText>
        </w:r>
        <w:r>
          <w:rPr>
            <w:noProof/>
            <w:webHidden/>
          </w:rPr>
        </w:r>
        <w:r>
          <w:rPr>
            <w:noProof/>
            <w:webHidden/>
          </w:rPr>
          <w:fldChar w:fldCharType="separate"/>
        </w:r>
        <w:r>
          <w:rPr>
            <w:noProof/>
            <w:webHidden/>
          </w:rPr>
          <w:t>III</w:t>
        </w:r>
        <w:r>
          <w:rPr>
            <w:noProof/>
            <w:webHidden/>
          </w:rPr>
          <w:fldChar w:fldCharType="end"/>
        </w:r>
      </w:hyperlink>
    </w:p>
    <w:p w14:paraId="246740B3"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12" w:history="1">
        <w:r w:rsidRPr="000114EE">
          <w:rPr>
            <w:rStyle w:val="afff4"/>
            <w:noProof/>
          </w:rPr>
          <w:t>1</w:t>
        </w:r>
        <w:r w:rsidRPr="000114EE">
          <w:rPr>
            <w:rStyle w:val="afff4"/>
            <w:rFonts w:hint="eastAsia"/>
            <w:noProof/>
          </w:rPr>
          <w:t xml:space="preserve"> 范围</w:t>
        </w:r>
        <w:r>
          <w:rPr>
            <w:noProof/>
            <w:webHidden/>
          </w:rPr>
          <w:tab/>
        </w:r>
        <w:r>
          <w:rPr>
            <w:noProof/>
            <w:webHidden/>
          </w:rPr>
          <w:fldChar w:fldCharType="begin"/>
        </w:r>
        <w:r>
          <w:rPr>
            <w:noProof/>
            <w:webHidden/>
          </w:rPr>
          <w:instrText xml:space="preserve"> PAGEREF _Toc160991412 \h </w:instrText>
        </w:r>
        <w:r>
          <w:rPr>
            <w:noProof/>
            <w:webHidden/>
          </w:rPr>
        </w:r>
        <w:r>
          <w:rPr>
            <w:noProof/>
            <w:webHidden/>
          </w:rPr>
          <w:fldChar w:fldCharType="separate"/>
        </w:r>
        <w:r>
          <w:rPr>
            <w:noProof/>
            <w:webHidden/>
          </w:rPr>
          <w:t>1</w:t>
        </w:r>
        <w:r>
          <w:rPr>
            <w:noProof/>
            <w:webHidden/>
          </w:rPr>
          <w:fldChar w:fldCharType="end"/>
        </w:r>
      </w:hyperlink>
    </w:p>
    <w:p w14:paraId="2829D38B"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13" w:history="1">
        <w:r w:rsidRPr="000114EE">
          <w:rPr>
            <w:rStyle w:val="afff4"/>
            <w:noProof/>
          </w:rPr>
          <w:t>2</w:t>
        </w:r>
        <w:r w:rsidRPr="000114EE">
          <w:rPr>
            <w:rStyle w:val="afff4"/>
            <w:rFonts w:hint="eastAsia"/>
            <w:noProof/>
          </w:rPr>
          <w:t xml:space="preserve"> 规范性引用文件</w:t>
        </w:r>
        <w:r>
          <w:rPr>
            <w:noProof/>
            <w:webHidden/>
          </w:rPr>
          <w:tab/>
        </w:r>
        <w:r>
          <w:rPr>
            <w:noProof/>
            <w:webHidden/>
          </w:rPr>
          <w:fldChar w:fldCharType="begin"/>
        </w:r>
        <w:r>
          <w:rPr>
            <w:noProof/>
            <w:webHidden/>
          </w:rPr>
          <w:instrText xml:space="preserve"> PAGEREF _Toc160991413 \h </w:instrText>
        </w:r>
        <w:r>
          <w:rPr>
            <w:noProof/>
            <w:webHidden/>
          </w:rPr>
        </w:r>
        <w:r>
          <w:rPr>
            <w:noProof/>
            <w:webHidden/>
          </w:rPr>
          <w:fldChar w:fldCharType="separate"/>
        </w:r>
        <w:r>
          <w:rPr>
            <w:noProof/>
            <w:webHidden/>
          </w:rPr>
          <w:t>1</w:t>
        </w:r>
        <w:r>
          <w:rPr>
            <w:noProof/>
            <w:webHidden/>
          </w:rPr>
          <w:fldChar w:fldCharType="end"/>
        </w:r>
      </w:hyperlink>
    </w:p>
    <w:p w14:paraId="67A53E08"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14" w:history="1">
        <w:r w:rsidRPr="000114EE">
          <w:rPr>
            <w:rStyle w:val="afff4"/>
            <w:noProof/>
          </w:rPr>
          <w:t>3</w:t>
        </w:r>
        <w:r w:rsidRPr="000114EE">
          <w:rPr>
            <w:rStyle w:val="afff4"/>
            <w:rFonts w:hint="eastAsia"/>
            <w:noProof/>
          </w:rPr>
          <w:t xml:space="preserve"> 术语和定义</w:t>
        </w:r>
        <w:r>
          <w:rPr>
            <w:noProof/>
            <w:webHidden/>
          </w:rPr>
          <w:tab/>
        </w:r>
        <w:r>
          <w:rPr>
            <w:noProof/>
            <w:webHidden/>
          </w:rPr>
          <w:fldChar w:fldCharType="begin"/>
        </w:r>
        <w:r>
          <w:rPr>
            <w:noProof/>
            <w:webHidden/>
          </w:rPr>
          <w:instrText xml:space="preserve"> PAGEREF _Toc160991414 \h </w:instrText>
        </w:r>
        <w:r>
          <w:rPr>
            <w:noProof/>
            <w:webHidden/>
          </w:rPr>
        </w:r>
        <w:r>
          <w:rPr>
            <w:noProof/>
            <w:webHidden/>
          </w:rPr>
          <w:fldChar w:fldCharType="separate"/>
        </w:r>
        <w:r>
          <w:rPr>
            <w:noProof/>
            <w:webHidden/>
          </w:rPr>
          <w:t>1</w:t>
        </w:r>
        <w:r>
          <w:rPr>
            <w:noProof/>
            <w:webHidden/>
          </w:rPr>
          <w:fldChar w:fldCharType="end"/>
        </w:r>
      </w:hyperlink>
    </w:p>
    <w:p w14:paraId="49499E22"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15" w:history="1">
        <w:r w:rsidRPr="000114EE">
          <w:rPr>
            <w:rStyle w:val="afff4"/>
            <w:noProof/>
          </w:rPr>
          <w:t>4 MBD</w:t>
        </w:r>
        <w:r w:rsidRPr="000114EE">
          <w:rPr>
            <w:rStyle w:val="afff4"/>
            <w:rFonts w:hint="eastAsia"/>
            <w:noProof/>
          </w:rPr>
          <w:t>产品设计流程</w:t>
        </w:r>
        <w:r>
          <w:rPr>
            <w:noProof/>
            <w:webHidden/>
          </w:rPr>
          <w:tab/>
        </w:r>
        <w:r>
          <w:rPr>
            <w:noProof/>
            <w:webHidden/>
          </w:rPr>
          <w:fldChar w:fldCharType="begin"/>
        </w:r>
        <w:r>
          <w:rPr>
            <w:noProof/>
            <w:webHidden/>
          </w:rPr>
          <w:instrText xml:space="preserve"> PAGEREF _Toc160991415 \h </w:instrText>
        </w:r>
        <w:r>
          <w:rPr>
            <w:noProof/>
            <w:webHidden/>
          </w:rPr>
        </w:r>
        <w:r>
          <w:rPr>
            <w:noProof/>
            <w:webHidden/>
          </w:rPr>
          <w:fldChar w:fldCharType="separate"/>
        </w:r>
        <w:r>
          <w:rPr>
            <w:noProof/>
            <w:webHidden/>
          </w:rPr>
          <w:t>2</w:t>
        </w:r>
        <w:r>
          <w:rPr>
            <w:noProof/>
            <w:webHidden/>
          </w:rPr>
          <w:fldChar w:fldCharType="end"/>
        </w:r>
      </w:hyperlink>
    </w:p>
    <w:p w14:paraId="28446767"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16" w:history="1">
        <w:r w:rsidRPr="000114EE">
          <w:rPr>
            <w:rStyle w:val="afff4"/>
            <w:noProof/>
          </w:rPr>
          <w:t>5</w:t>
        </w:r>
        <w:r w:rsidRPr="000114EE">
          <w:rPr>
            <w:rStyle w:val="afff4"/>
            <w:rFonts w:hint="eastAsia"/>
            <w:noProof/>
          </w:rPr>
          <w:t xml:space="preserve"> 装配建模的原则</w:t>
        </w:r>
        <w:r>
          <w:rPr>
            <w:noProof/>
            <w:webHidden/>
          </w:rPr>
          <w:tab/>
        </w:r>
        <w:r>
          <w:rPr>
            <w:noProof/>
            <w:webHidden/>
          </w:rPr>
          <w:fldChar w:fldCharType="begin"/>
        </w:r>
        <w:r>
          <w:rPr>
            <w:noProof/>
            <w:webHidden/>
          </w:rPr>
          <w:instrText xml:space="preserve"> PAGEREF _Toc160991416 \h </w:instrText>
        </w:r>
        <w:r>
          <w:rPr>
            <w:noProof/>
            <w:webHidden/>
          </w:rPr>
        </w:r>
        <w:r>
          <w:rPr>
            <w:noProof/>
            <w:webHidden/>
          </w:rPr>
          <w:fldChar w:fldCharType="separate"/>
        </w:r>
        <w:r>
          <w:rPr>
            <w:noProof/>
            <w:webHidden/>
          </w:rPr>
          <w:t>2</w:t>
        </w:r>
        <w:r>
          <w:rPr>
            <w:noProof/>
            <w:webHidden/>
          </w:rPr>
          <w:fldChar w:fldCharType="end"/>
        </w:r>
      </w:hyperlink>
    </w:p>
    <w:p w14:paraId="633FA738"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17" w:history="1">
        <w:r w:rsidRPr="000114EE">
          <w:rPr>
            <w:rStyle w:val="afff4"/>
            <w:noProof/>
          </w:rPr>
          <w:t>6</w:t>
        </w:r>
        <w:r w:rsidRPr="000114EE">
          <w:rPr>
            <w:rStyle w:val="afff4"/>
            <w:rFonts w:hint="eastAsia"/>
            <w:noProof/>
          </w:rPr>
          <w:t xml:space="preserve"> 装配建模方法与流程</w:t>
        </w:r>
        <w:r>
          <w:rPr>
            <w:noProof/>
            <w:webHidden/>
          </w:rPr>
          <w:tab/>
        </w:r>
        <w:r>
          <w:rPr>
            <w:noProof/>
            <w:webHidden/>
          </w:rPr>
          <w:fldChar w:fldCharType="begin"/>
        </w:r>
        <w:r>
          <w:rPr>
            <w:noProof/>
            <w:webHidden/>
          </w:rPr>
          <w:instrText xml:space="preserve"> PAGEREF _Toc160991417 \h </w:instrText>
        </w:r>
        <w:r>
          <w:rPr>
            <w:noProof/>
            <w:webHidden/>
          </w:rPr>
        </w:r>
        <w:r>
          <w:rPr>
            <w:noProof/>
            <w:webHidden/>
          </w:rPr>
          <w:fldChar w:fldCharType="separate"/>
        </w:r>
        <w:r>
          <w:rPr>
            <w:noProof/>
            <w:webHidden/>
          </w:rPr>
          <w:t>3</w:t>
        </w:r>
        <w:r>
          <w:rPr>
            <w:noProof/>
            <w:webHidden/>
          </w:rPr>
          <w:fldChar w:fldCharType="end"/>
        </w:r>
      </w:hyperlink>
    </w:p>
    <w:p w14:paraId="1BFEF027"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18" w:history="1">
        <w:r w:rsidRPr="000114EE">
          <w:rPr>
            <w:rStyle w:val="afff4"/>
            <w:noProof/>
          </w:rPr>
          <w:t>7</w:t>
        </w:r>
        <w:r w:rsidRPr="000114EE">
          <w:rPr>
            <w:rStyle w:val="afff4"/>
            <w:rFonts w:hint="eastAsia"/>
            <w:noProof/>
          </w:rPr>
          <w:t xml:space="preserve"> 装配建模</w:t>
        </w:r>
        <w:r>
          <w:rPr>
            <w:noProof/>
            <w:webHidden/>
          </w:rPr>
          <w:tab/>
        </w:r>
        <w:r>
          <w:rPr>
            <w:noProof/>
            <w:webHidden/>
          </w:rPr>
          <w:fldChar w:fldCharType="begin"/>
        </w:r>
        <w:r>
          <w:rPr>
            <w:noProof/>
            <w:webHidden/>
          </w:rPr>
          <w:instrText xml:space="preserve"> PAGEREF _Toc160991418 \h </w:instrText>
        </w:r>
        <w:r>
          <w:rPr>
            <w:noProof/>
            <w:webHidden/>
          </w:rPr>
        </w:r>
        <w:r>
          <w:rPr>
            <w:noProof/>
            <w:webHidden/>
          </w:rPr>
          <w:fldChar w:fldCharType="separate"/>
        </w:r>
        <w:r>
          <w:rPr>
            <w:noProof/>
            <w:webHidden/>
          </w:rPr>
          <w:t>4</w:t>
        </w:r>
        <w:r>
          <w:rPr>
            <w:noProof/>
            <w:webHidden/>
          </w:rPr>
          <w:fldChar w:fldCharType="end"/>
        </w:r>
      </w:hyperlink>
    </w:p>
    <w:p w14:paraId="1E4FD5B9"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19" w:history="1">
        <w:r w:rsidRPr="000114EE">
          <w:rPr>
            <w:rStyle w:val="afff4"/>
            <w:noProof/>
          </w:rPr>
          <w:t>8</w:t>
        </w:r>
        <w:r w:rsidRPr="000114EE">
          <w:rPr>
            <w:rStyle w:val="afff4"/>
            <w:rFonts w:hint="eastAsia"/>
            <w:noProof/>
          </w:rPr>
          <w:t xml:space="preserve"> 装配属性规范填写</w:t>
        </w:r>
        <w:r>
          <w:rPr>
            <w:noProof/>
            <w:webHidden/>
          </w:rPr>
          <w:tab/>
        </w:r>
        <w:r>
          <w:rPr>
            <w:noProof/>
            <w:webHidden/>
          </w:rPr>
          <w:fldChar w:fldCharType="begin"/>
        </w:r>
        <w:r>
          <w:rPr>
            <w:noProof/>
            <w:webHidden/>
          </w:rPr>
          <w:instrText xml:space="preserve"> PAGEREF _Toc160991419 \h </w:instrText>
        </w:r>
        <w:r>
          <w:rPr>
            <w:noProof/>
            <w:webHidden/>
          </w:rPr>
        </w:r>
        <w:r>
          <w:rPr>
            <w:noProof/>
            <w:webHidden/>
          </w:rPr>
          <w:fldChar w:fldCharType="separate"/>
        </w:r>
        <w:r>
          <w:rPr>
            <w:noProof/>
            <w:webHidden/>
          </w:rPr>
          <w:t>6</w:t>
        </w:r>
        <w:r>
          <w:rPr>
            <w:noProof/>
            <w:webHidden/>
          </w:rPr>
          <w:fldChar w:fldCharType="end"/>
        </w:r>
      </w:hyperlink>
    </w:p>
    <w:p w14:paraId="77C6CD9B"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20" w:history="1">
        <w:r w:rsidRPr="000114EE">
          <w:rPr>
            <w:rStyle w:val="afff4"/>
            <w:rFonts w:hint="eastAsia"/>
            <w:noProof/>
          </w:rPr>
          <w:t>附　录　A</w:t>
        </w:r>
        <w:r>
          <w:rPr>
            <w:noProof/>
            <w:webHidden/>
          </w:rPr>
          <w:tab/>
        </w:r>
        <w:r>
          <w:rPr>
            <w:noProof/>
            <w:webHidden/>
          </w:rPr>
          <w:fldChar w:fldCharType="begin"/>
        </w:r>
        <w:r>
          <w:rPr>
            <w:noProof/>
            <w:webHidden/>
          </w:rPr>
          <w:instrText xml:space="preserve"> PAGEREF _Toc160991420 \h </w:instrText>
        </w:r>
        <w:r>
          <w:rPr>
            <w:noProof/>
            <w:webHidden/>
          </w:rPr>
        </w:r>
        <w:r>
          <w:rPr>
            <w:noProof/>
            <w:webHidden/>
          </w:rPr>
          <w:fldChar w:fldCharType="separate"/>
        </w:r>
        <w:r>
          <w:rPr>
            <w:noProof/>
            <w:webHidden/>
          </w:rPr>
          <w:t>7</w:t>
        </w:r>
        <w:r>
          <w:rPr>
            <w:noProof/>
            <w:webHidden/>
          </w:rPr>
          <w:fldChar w:fldCharType="end"/>
        </w:r>
      </w:hyperlink>
    </w:p>
    <w:p w14:paraId="20CAA461"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21" w:history="1">
        <w:r w:rsidRPr="000114EE">
          <w:rPr>
            <w:rStyle w:val="afff4"/>
            <w:rFonts w:hint="eastAsia"/>
            <w:noProof/>
          </w:rPr>
          <w:t>附　录　B （规范性）</w:t>
        </w:r>
        <w:r w:rsidRPr="000114EE">
          <w:rPr>
            <w:rStyle w:val="afff4"/>
            <w:noProof/>
          </w:rPr>
          <w:t xml:space="preserve"> </w:t>
        </w:r>
        <w:r w:rsidRPr="000114EE">
          <w:rPr>
            <w:rStyle w:val="afff4"/>
            <w:rFonts w:hint="eastAsia"/>
            <w:noProof/>
          </w:rPr>
          <w:t>自底向上的装配建模流程</w:t>
        </w:r>
        <w:r>
          <w:rPr>
            <w:noProof/>
            <w:webHidden/>
          </w:rPr>
          <w:tab/>
        </w:r>
        <w:r>
          <w:rPr>
            <w:noProof/>
            <w:webHidden/>
          </w:rPr>
          <w:fldChar w:fldCharType="begin"/>
        </w:r>
        <w:r>
          <w:rPr>
            <w:noProof/>
            <w:webHidden/>
          </w:rPr>
          <w:instrText xml:space="preserve"> PAGEREF _Toc160991421 \h </w:instrText>
        </w:r>
        <w:r>
          <w:rPr>
            <w:noProof/>
            <w:webHidden/>
          </w:rPr>
        </w:r>
        <w:r>
          <w:rPr>
            <w:noProof/>
            <w:webHidden/>
          </w:rPr>
          <w:fldChar w:fldCharType="separate"/>
        </w:r>
        <w:r>
          <w:rPr>
            <w:noProof/>
            <w:webHidden/>
          </w:rPr>
          <w:t>9</w:t>
        </w:r>
        <w:r>
          <w:rPr>
            <w:noProof/>
            <w:webHidden/>
          </w:rPr>
          <w:fldChar w:fldCharType="end"/>
        </w:r>
      </w:hyperlink>
    </w:p>
    <w:p w14:paraId="1910D477"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23" w:history="1">
        <w:r w:rsidRPr="000114EE">
          <w:rPr>
            <w:rStyle w:val="afff4"/>
            <w:rFonts w:hint="eastAsia"/>
            <w:noProof/>
          </w:rPr>
          <w:t>附　录　C （规范性）</w:t>
        </w:r>
        <w:r w:rsidRPr="000114EE">
          <w:rPr>
            <w:rStyle w:val="afff4"/>
            <w:noProof/>
          </w:rPr>
          <w:t xml:space="preserve"> </w:t>
        </w:r>
        <w:r w:rsidRPr="000114EE">
          <w:rPr>
            <w:rStyle w:val="afff4"/>
            <w:rFonts w:hint="eastAsia"/>
            <w:noProof/>
          </w:rPr>
          <w:t>自顶向下的装配建模流程</w:t>
        </w:r>
        <w:r>
          <w:rPr>
            <w:noProof/>
            <w:webHidden/>
          </w:rPr>
          <w:tab/>
        </w:r>
        <w:r>
          <w:rPr>
            <w:noProof/>
            <w:webHidden/>
          </w:rPr>
          <w:fldChar w:fldCharType="begin"/>
        </w:r>
        <w:r>
          <w:rPr>
            <w:noProof/>
            <w:webHidden/>
          </w:rPr>
          <w:instrText xml:space="preserve"> PAGEREF _Toc160991423 \h </w:instrText>
        </w:r>
        <w:r>
          <w:rPr>
            <w:noProof/>
            <w:webHidden/>
          </w:rPr>
        </w:r>
        <w:r>
          <w:rPr>
            <w:noProof/>
            <w:webHidden/>
          </w:rPr>
          <w:fldChar w:fldCharType="separate"/>
        </w:r>
        <w:r>
          <w:rPr>
            <w:noProof/>
            <w:webHidden/>
          </w:rPr>
          <w:t>10</w:t>
        </w:r>
        <w:r>
          <w:rPr>
            <w:noProof/>
            <w:webHidden/>
          </w:rPr>
          <w:fldChar w:fldCharType="end"/>
        </w:r>
      </w:hyperlink>
    </w:p>
    <w:p w14:paraId="35B387B0"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26" w:history="1">
        <w:r w:rsidRPr="000114EE">
          <w:rPr>
            <w:rStyle w:val="afff4"/>
            <w:rFonts w:hint="eastAsia"/>
            <w:noProof/>
          </w:rPr>
          <w:t>附　录　D （规范性）</w:t>
        </w:r>
        <w:r w:rsidRPr="000114EE">
          <w:rPr>
            <w:rStyle w:val="afff4"/>
            <w:noProof/>
          </w:rPr>
          <w:t xml:space="preserve"> </w:t>
        </w:r>
        <w:r w:rsidRPr="000114EE">
          <w:rPr>
            <w:rStyle w:val="afff4"/>
            <w:rFonts w:ascii="Times New Roman"/>
            <w:noProof/>
          </w:rPr>
          <w:t>NX</w:t>
        </w:r>
        <w:r w:rsidRPr="000114EE">
          <w:rPr>
            <w:rStyle w:val="afff4"/>
            <w:rFonts w:ascii="Times New Roman" w:hint="eastAsia"/>
            <w:noProof/>
          </w:rPr>
          <w:t>软件中三维装配常用装配约束方式</w:t>
        </w:r>
        <w:r>
          <w:rPr>
            <w:noProof/>
            <w:webHidden/>
          </w:rPr>
          <w:tab/>
        </w:r>
        <w:r>
          <w:rPr>
            <w:noProof/>
            <w:webHidden/>
          </w:rPr>
          <w:fldChar w:fldCharType="begin"/>
        </w:r>
        <w:r>
          <w:rPr>
            <w:noProof/>
            <w:webHidden/>
          </w:rPr>
          <w:instrText xml:space="preserve"> PAGEREF _Toc160991426 \h </w:instrText>
        </w:r>
        <w:r>
          <w:rPr>
            <w:noProof/>
            <w:webHidden/>
          </w:rPr>
        </w:r>
        <w:r>
          <w:rPr>
            <w:noProof/>
            <w:webHidden/>
          </w:rPr>
          <w:fldChar w:fldCharType="separate"/>
        </w:r>
        <w:r>
          <w:rPr>
            <w:noProof/>
            <w:webHidden/>
          </w:rPr>
          <w:t>11</w:t>
        </w:r>
        <w:r>
          <w:rPr>
            <w:noProof/>
            <w:webHidden/>
          </w:rPr>
          <w:fldChar w:fldCharType="end"/>
        </w:r>
      </w:hyperlink>
    </w:p>
    <w:p w14:paraId="43693617" w14:textId="77777777" w:rsidR="00B72FEC" w:rsidRDefault="00B72FEC" w:rsidP="00B72FEC">
      <w:pPr>
        <w:pStyle w:val="TOC1"/>
        <w:spacing w:before="78" w:after="78"/>
        <w:rPr>
          <w:rFonts w:asciiTheme="minorHAnsi" w:eastAsiaTheme="minorEastAsia" w:hAnsiTheme="minorHAnsi" w:cstheme="minorBidi"/>
          <w:noProof/>
          <w:szCs w:val="22"/>
        </w:rPr>
      </w:pPr>
      <w:hyperlink w:anchor="_Toc160991427" w:history="1">
        <w:r w:rsidRPr="000114EE">
          <w:rPr>
            <w:rStyle w:val="afff4"/>
            <w:rFonts w:hint="eastAsia"/>
            <w:noProof/>
          </w:rPr>
          <w:t>附　录　E （规范性）</w:t>
        </w:r>
        <w:r w:rsidRPr="000114EE">
          <w:rPr>
            <w:rStyle w:val="afff4"/>
            <w:noProof/>
          </w:rPr>
          <w:t xml:space="preserve"> </w:t>
        </w:r>
        <w:r w:rsidRPr="000114EE">
          <w:rPr>
            <w:rStyle w:val="afff4"/>
            <w:rFonts w:ascii="Times New Roman"/>
            <w:noProof/>
          </w:rPr>
          <w:t>SolidWorks</w:t>
        </w:r>
        <w:r w:rsidRPr="000114EE">
          <w:rPr>
            <w:rStyle w:val="afff4"/>
            <w:rFonts w:ascii="Times New Roman" w:hint="eastAsia"/>
            <w:noProof/>
          </w:rPr>
          <w:t>软件中三维装配常用装配约束方式</w:t>
        </w:r>
        <w:r>
          <w:rPr>
            <w:noProof/>
            <w:webHidden/>
          </w:rPr>
          <w:tab/>
        </w:r>
        <w:r>
          <w:rPr>
            <w:noProof/>
            <w:webHidden/>
          </w:rPr>
          <w:fldChar w:fldCharType="begin"/>
        </w:r>
        <w:r>
          <w:rPr>
            <w:noProof/>
            <w:webHidden/>
          </w:rPr>
          <w:instrText xml:space="preserve"> PAGEREF _Toc160991427 \h </w:instrText>
        </w:r>
        <w:r>
          <w:rPr>
            <w:noProof/>
            <w:webHidden/>
          </w:rPr>
        </w:r>
        <w:r>
          <w:rPr>
            <w:noProof/>
            <w:webHidden/>
          </w:rPr>
          <w:fldChar w:fldCharType="separate"/>
        </w:r>
        <w:r>
          <w:rPr>
            <w:noProof/>
            <w:webHidden/>
          </w:rPr>
          <w:t>13</w:t>
        </w:r>
        <w:r>
          <w:rPr>
            <w:noProof/>
            <w:webHidden/>
          </w:rPr>
          <w:fldChar w:fldCharType="end"/>
        </w:r>
      </w:hyperlink>
    </w:p>
    <w:p w14:paraId="364CF150" w14:textId="77777777" w:rsidR="00EF1A73" w:rsidRDefault="00D1545D">
      <w:pPr>
        <w:pStyle w:val="afff"/>
      </w:pPr>
      <w:r>
        <w:rPr>
          <w:kern w:val="2"/>
          <w:szCs w:val="21"/>
        </w:rPr>
        <w:fldChar w:fldCharType="end"/>
      </w:r>
    </w:p>
    <w:p w14:paraId="40D2658D" w14:textId="77777777" w:rsidR="00EF1A73" w:rsidRDefault="00106210">
      <w:pPr>
        <w:pStyle w:val="afffffb"/>
      </w:pPr>
      <w:bookmarkStart w:id="16" w:name="_Toc160991409"/>
      <w:r>
        <w:rPr>
          <w:rFonts w:hint="eastAsia"/>
        </w:rPr>
        <w:lastRenderedPageBreak/>
        <w:t>前</w:t>
      </w:r>
      <w:bookmarkStart w:id="17" w:name="BKQY"/>
      <w:r>
        <w:rPr>
          <w:rFonts w:ascii="Cambria Math" w:hAnsi="Cambria Math" w:cs="Cambria Math"/>
        </w:rPr>
        <w:t>  </w:t>
      </w:r>
      <w:r>
        <w:rPr>
          <w:rFonts w:hint="eastAsia"/>
        </w:rPr>
        <w:t>言</w:t>
      </w:r>
      <w:bookmarkEnd w:id="16"/>
      <w:bookmarkEnd w:id="17"/>
    </w:p>
    <w:p w14:paraId="628EA3BE" w14:textId="77777777" w:rsidR="00A876DD" w:rsidRDefault="00A876DD" w:rsidP="00A876DD">
      <w:pPr>
        <w:pStyle w:val="affffffa"/>
        <w:spacing w:before="0" w:beforeAutospacing="0" w:after="0" w:afterAutospacing="0"/>
        <w:ind w:firstLine="420"/>
        <w:jc w:val="both"/>
        <w:rPr>
          <w:rFonts w:hint="eastAsia"/>
          <w:color w:val="000000"/>
          <w:sz w:val="21"/>
          <w:szCs w:val="21"/>
        </w:rPr>
      </w:pPr>
      <w:r>
        <w:rPr>
          <w:rFonts w:hint="eastAsia"/>
          <w:color w:val="000000"/>
          <w:sz w:val="21"/>
          <w:szCs w:val="21"/>
        </w:rPr>
        <w:t>本文件按照GB/T 1.1</w:t>
      </w:r>
      <w:r>
        <w:rPr>
          <w:rFonts w:hAnsi="Times New Roman" w:cs="Times New Roman"/>
          <w:color w:val="000000"/>
          <w:sz w:val="21"/>
          <w:szCs w:val="21"/>
        </w:rPr>
        <w:t>—</w:t>
      </w:r>
      <w:r>
        <w:rPr>
          <w:rFonts w:hint="eastAsia"/>
          <w:color w:val="000000"/>
          <w:sz w:val="21"/>
          <w:szCs w:val="21"/>
        </w:rPr>
        <w:t>2020的规定起草。</w:t>
      </w:r>
    </w:p>
    <w:p w14:paraId="152CA1D8" w14:textId="77777777" w:rsidR="00A876DD" w:rsidRDefault="00A876DD" w:rsidP="00A876DD">
      <w:pPr>
        <w:pStyle w:val="affffffa"/>
        <w:spacing w:before="0" w:beforeAutospacing="0" w:after="0" w:afterAutospacing="0"/>
        <w:ind w:firstLine="420"/>
        <w:jc w:val="both"/>
        <w:rPr>
          <w:rFonts w:hint="eastAsia"/>
          <w:color w:val="000000"/>
          <w:sz w:val="21"/>
          <w:szCs w:val="21"/>
        </w:rPr>
      </w:pPr>
      <w:r>
        <w:rPr>
          <w:rFonts w:hint="eastAsia"/>
          <w:color w:val="000000"/>
          <w:sz w:val="21"/>
          <w:szCs w:val="21"/>
        </w:rPr>
        <w:t>T/CNEA ××××《基于模型定义的核电设备设计 第1部分：数字化三维建模要求》与T/CNEA ××××《基于模型定义的核电设备设计 第2部分：数字化三维模型装配要求》、T/CNEA ××××《基于模型定义的核电设备设计第3部分 PMI产品制造信息及二维制图技术要求》共同构成支撑《基于模型定义的核电设备设计》团体标准体系。</w:t>
      </w:r>
    </w:p>
    <w:p w14:paraId="6C498B92" w14:textId="77777777" w:rsidR="00A876DD" w:rsidRDefault="00A876DD" w:rsidP="00A876DD">
      <w:pPr>
        <w:pStyle w:val="affffffa"/>
        <w:spacing w:before="0" w:beforeAutospacing="0" w:after="0" w:afterAutospacing="0"/>
        <w:ind w:firstLine="420"/>
        <w:jc w:val="both"/>
        <w:rPr>
          <w:rFonts w:hint="eastAsia"/>
          <w:color w:val="000000"/>
          <w:sz w:val="21"/>
          <w:szCs w:val="21"/>
        </w:rPr>
      </w:pPr>
      <w:r>
        <w:rPr>
          <w:rFonts w:hint="eastAsia"/>
          <w:color w:val="000000"/>
          <w:sz w:val="21"/>
          <w:szCs w:val="21"/>
        </w:rPr>
        <w:t>本文件是T/CNEA ××××《基于模型定义的核电设备设计》的第2部分。</w:t>
      </w:r>
    </w:p>
    <w:p w14:paraId="5C7C5167" w14:textId="77777777" w:rsidR="00A876DD" w:rsidRDefault="00A876DD" w:rsidP="00A876DD">
      <w:pPr>
        <w:pStyle w:val="affffffa"/>
        <w:spacing w:before="0" w:beforeAutospacing="0" w:after="0" w:afterAutospacing="0"/>
        <w:ind w:firstLine="420"/>
        <w:jc w:val="both"/>
        <w:rPr>
          <w:rFonts w:hint="eastAsia"/>
          <w:color w:val="000000"/>
          <w:sz w:val="21"/>
          <w:szCs w:val="21"/>
        </w:rPr>
      </w:pPr>
      <w:r>
        <w:rPr>
          <w:rFonts w:hint="eastAsia"/>
          <w:color w:val="000000"/>
          <w:sz w:val="21"/>
          <w:szCs w:val="21"/>
        </w:rPr>
        <w:t>请注意本文件的某些内容可能涉及专利。本文件的发布机构不承担识别专利的责任。</w:t>
      </w:r>
    </w:p>
    <w:p w14:paraId="284BD5E1" w14:textId="77777777" w:rsidR="00A876DD" w:rsidRDefault="00A876DD" w:rsidP="00A876DD">
      <w:pPr>
        <w:pStyle w:val="affffffa"/>
        <w:spacing w:before="0" w:beforeAutospacing="0" w:after="0" w:afterAutospacing="0"/>
        <w:ind w:firstLine="420"/>
        <w:jc w:val="both"/>
        <w:rPr>
          <w:rFonts w:hint="eastAsia"/>
          <w:color w:val="000000"/>
          <w:sz w:val="21"/>
          <w:szCs w:val="21"/>
        </w:rPr>
      </w:pPr>
      <w:r>
        <w:rPr>
          <w:rFonts w:hint="eastAsia"/>
          <w:color w:val="000000"/>
          <w:sz w:val="21"/>
          <w:szCs w:val="21"/>
        </w:rPr>
        <w:t>本文件由中国核能行业协会提出并归口，技术支持单位为上海核工程研究设计院股份有限公司、上海电气核电设备有限公司、深圳中广核工程设计有限公司、东方汽轮机有限公司、华能核能技术研究院有限公司、中国核电工程有限公司。</w:t>
      </w:r>
    </w:p>
    <w:p w14:paraId="0058DD14" w14:textId="77777777" w:rsidR="00A876DD" w:rsidRDefault="00A876DD" w:rsidP="00A876DD">
      <w:pPr>
        <w:pStyle w:val="affffffa"/>
        <w:spacing w:before="0" w:beforeAutospacing="0" w:after="0" w:afterAutospacing="0"/>
        <w:ind w:firstLine="420"/>
        <w:jc w:val="both"/>
        <w:rPr>
          <w:rFonts w:hint="eastAsia"/>
          <w:color w:val="000000"/>
          <w:sz w:val="21"/>
          <w:szCs w:val="21"/>
        </w:rPr>
      </w:pPr>
      <w:r>
        <w:rPr>
          <w:rFonts w:hint="eastAsia"/>
          <w:color w:val="000000"/>
          <w:sz w:val="21"/>
          <w:szCs w:val="21"/>
        </w:rPr>
        <w:t>本文件起草单位：上海核工程研究设计院股份有限公司、上海电气核电设备有限公司、深圳中广核工程设计有限公司、东方汽轮机有限公司、华能核能技术研究院有限公司、中国核电工程有限公司。</w:t>
      </w:r>
    </w:p>
    <w:p w14:paraId="6C25EE8D" w14:textId="77777777" w:rsidR="00A876DD" w:rsidRDefault="00A876DD" w:rsidP="00A876DD">
      <w:pPr>
        <w:pStyle w:val="affffffa"/>
        <w:ind w:firstLine="420"/>
        <w:rPr>
          <w:rFonts w:hint="eastAsia"/>
          <w:color w:val="000000"/>
          <w:sz w:val="21"/>
          <w:szCs w:val="21"/>
        </w:rPr>
      </w:pPr>
      <w:r>
        <w:rPr>
          <w:rFonts w:hint="eastAsia"/>
          <w:color w:val="000000"/>
          <w:sz w:val="21"/>
          <w:szCs w:val="21"/>
        </w:rPr>
        <w:t>本文件主要起草人：</w:t>
      </w:r>
      <w:r w:rsidRPr="00FE23F4">
        <w:rPr>
          <w:rFonts w:hint="eastAsia"/>
          <w:color w:val="000000"/>
          <w:sz w:val="21"/>
          <w:szCs w:val="21"/>
        </w:rPr>
        <w:t>史骁辰</w:t>
      </w:r>
      <w:r>
        <w:rPr>
          <w:rFonts w:hint="eastAsia"/>
          <w:color w:val="000000"/>
          <w:sz w:val="21"/>
          <w:szCs w:val="21"/>
        </w:rPr>
        <w:t>,</w:t>
      </w:r>
      <w:r w:rsidRPr="00FE23F4">
        <w:rPr>
          <w:rFonts w:hint="eastAsia"/>
          <w:color w:val="000000"/>
          <w:sz w:val="21"/>
          <w:szCs w:val="21"/>
        </w:rPr>
        <w:t>袁舒梦</w:t>
      </w:r>
      <w:r>
        <w:rPr>
          <w:rFonts w:hint="eastAsia"/>
          <w:color w:val="000000"/>
          <w:sz w:val="21"/>
          <w:szCs w:val="21"/>
        </w:rPr>
        <w:t>,</w:t>
      </w:r>
      <w:r w:rsidRPr="00FE23F4">
        <w:rPr>
          <w:rFonts w:hint="eastAsia"/>
          <w:color w:val="000000"/>
          <w:sz w:val="21"/>
          <w:szCs w:val="21"/>
        </w:rPr>
        <w:t>管佳崙</w:t>
      </w:r>
      <w:r>
        <w:rPr>
          <w:rFonts w:hint="eastAsia"/>
          <w:color w:val="000000"/>
          <w:sz w:val="21"/>
          <w:szCs w:val="21"/>
        </w:rPr>
        <w:t>,</w:t>
      </w:r>
      <w:r w:rsidRPr="00FE23F4">
        <w:rPr>
          <w:rFonts w:hint="eastAsia"/>
          <w:color w:val="000000"/>
          <w:sz w:val="21"/>
          <w:szCs w:val="21"/>
        </w:rPr>
        <w:t>吴小奎</w:t>
      </w:r>
      <w:r>
        <w:rPr>
          <w:rFonts w:hint="eastAsia"/>
          <w:color w:val="000000"/>
          <w:sz w:val="21"/>
          <w:szCs w:val="21"/>
        </w:rPr>
        <w:t>,</w:t>
      </w:r>
      <w:r w:rsidRPr="00FE23F4">
        <w:rPr>
          <w:rFonts w:hint="eastAsia"/>
          <w:color w:val="000000"/>
          <w:sz w:val="21"/>
          <w:szCs w:val="21"/>
        </w:rPr>
        <w:t>赵毛毛</w:t>
      </w:r>
      <w:r>
        <w:rPr>
          <w:rFonts w:hint="eastAsia"/>
          <w:color w:val="000000"/>
          <w:sz w:val="21"/>
          <w:szCs w:val="21"/>
        </w:rPr>
        <w:t>,</w:t>
      </w:r>
      <w:r w:rsidRPr="00FE23F4">
        <w:rPr>
          <w:rFonts w:hint="eastAsia"/>
          <w:color w:val="000000"/>
          <w:sz w:val="21"/>
          <w:szCs w:val="21"/>
        </w:rPr>
        <w:t>吴和北</w:t>
      </w:r>
      <w:r>
        <w:rPr>
          <w:rFonts w:hint="eastAsia"/>
          <w:color w:val="000000"/>
          <w:sz w:val="21"/>
          <w:szCs w:val="21"/>
        </w:rPr>
        <w:t>,</w:t>
      </w:r>
      <w:r w:rsidRPr="00FE23F4">
        <w:rPr>
          <w:rFonts w:hint="eastAsia"/>
          <w:color w:val="000000"/>
          <w:sz w:val="21"/>
          <w:szCs w:val="21"/>
        </w:rPr>
        <w:t>邓亚弟</w:t>
      </w:r>
      <w:r>
        <w:rPr>
          <w:rFonts w:hint="eastAsia"/>
          <w:color w:val="000000"/>
          <w:sz w:val="21"/>
          <w:szCs w:val="21"/>
        </w:rPr>
        <w:t>,</w:t>
      </w:r>
      <w:r w:rsidRPr="00FE23F4">
        <w:rPr>
          <w:rFonts w:hint="eastAsia"/>
          <w:color w:val="000000"/>
          <w:sz w:val="21"/>
          <w:szCs w:val="21"/>
        </w:rPr>
        <w:t>孟剑</w:t>
      </w:r>
      <w:r>
        <w:rPr>
          <w:rFonts w:hint="eastAsia"/>
          <w:color w:val="000000"/>
          <w:sz w:val="21"/>
          <w:szCs w:val="21"/>
        </w:rPr>
        <w:t>,</w:t>
      </w:r>
      <w:r w:rsidRPr="00FE23F4">
        <w:rPr>
          <w:rFonts w:hint="eastAsia"/>
          <w:color w:val="000000"/>
          <w:sz w:val="21"/>
          <w:szCs w:val="21"/>
        </w:rPr>
        <w:t>雷伟俊</w:t>
      </w:r>
      <w:r>
        <w:rPr>
          <w:rFonts w:hint="eastAsia"/>
          <w:color w:val="000000"/>
          <w:sz w:val="21"/>
          <w:szCs w:val="21"/>
        </w:rPr>
        <w:t>,</w:t>
      </w:r>
      <w:r w:rsidRPr="00FE23F4">
        <w:rPr>
          <w:rFonts w:hint="eastAsia"/>
          <w:color w:val="000000"/>
          <w:sz w:val="21"/>
          <w:szCs w:val="21"/>
        </w:rPr>
        <w:t>李雨萌</w:t>
      </w:r>
      <w:r>
        <w:rPr>
          <w:rFonts w:hint="eastAsia"/>
          <w:color w:val="000000"/>
          <w:sz w:val="21"/>
          <w:szCs w:val="21"/>
        </w:rPr>
        <w:t>,</w:t>
      </w:r>
      <w:r w:rsidRPr="00FE23F4">
        <w:rPr>
          <w:rFonts w:hint="eastAsia"/>
          <w:color w:val="000000"/>
          <w:sz w:val="21"/>
          <w:szCs w:val="21"/>
        </w:rPr>
        <w:t>李兵</w:t>
      </w:r>
      <w:r>
        <w:rPr>
          <w:rFonts w:hint="eastAsia"/>
          <w:color w:val="000000"/>
          <w:sz w:val="21"/>
          <w:szCs w:val="21"/>
        </w:rPr>
        <w:t>。</w:t>
      </w:r>
    </w:p>
    <w:p w14:paraId="063D9076" w14:textId="77777777" w:rsidR="00A876DD" w:rsidRDefault="00A876DD" w:rsidP="00A876DD">
      <w:pPr>
        <w:pStyle w:val="affffffa"/>
        <w:ind w:firstLine="420"/>
        <w:rPr>
          <w:rFonts w:hint="eastAsia"/>
          <w:color w:val="000000"/>
          <w:sz w:val="21"/>
          <w:szCs w:val="21"/>
        </w:rPr>
      </w:pPr>
      <w:r>
        <w:rPr>
          <w:rFonts w:hint="eastAsia"/>
          <w:color w:val="000000"/>
          <w:sz w:val="21"/>
          <w:szCs w:val="21"/>
        </w:rPr>
        <w:t>本文件为首次发布。</w:t>
      </w:r>
    </w:p>
    <w:p w14:paraId="02DBBCB0" w14:textId="77777777" w:rsidR="00EF1A73" w:rsidRDefault="00106210">
      <w:pPr>
        <w:pStyle w:val="afffffb"/>
      </w:pPr>
      <w:bookmarkStart w:id="18" w:name="_Toc160991410"/>
      <w:r>
        <w:rPr>
          <w:rFonts w:hint="eastAsia"/>
        </w:rPr>
        <w:lastRenderedPageBreak/>
        <w:t>引</w:t>
      </w:r>
      <w:bookmarkStart w:id="19" w:name="BKYY"/>
      <w:r>
        <w:rPr>
          <w:rFonts w:hAnsi="黑体"/>
        </w:rPr>
        <w:t>  </w:t>
      </w:r>
      <w:r>
        <w:rPr>
          <w:rFonts w:hint="eastAsia"/>
        </w:rPr>
        <w:t>言</w:t>
      </w:r>
      <w:bookmarkEnd w:id="18"/>
      <w:bookmarkEnd w:id="19"/>
    </w:p>
    <w:p w14:paraId="42E259CB" w14:textId="77777777" w:rsidR="00EF1A73" w:rsidRDefault="00106210">
      <w:pPr>
        <w:pStyle w:val="affffffa"/>
        <w:spacing w:before="0" w:beforeAutospacing="0" w:after="0" w:afterAutospacing="0"/>
        <w:ind w:firstLine="420"/>
        <w:jc w:val="both"/>
        <w:rPr>
          <w:rFonts w:hint="eastAsia"/>
          <w:color w:val="000000"/>
          <w:sz w:val="21"/>
          <w:szCs w:val="21"/>
        </w:rPr>
      </w:pPr>
      <w:r>
        <w:rPr>
          <w:rFonts w:hint="eastAsia"/>
          <w:color w:val="000000"/>
          <w:sz w:val="21"/>
          <w:szCs w:val="21"/>
        </w:rPr>
        <w:t>T/CNEA ××××《基于模型定义的核电设备设计》旨在进一步规范核电设备三维设计的设计流程和设计方法、为制定合规性检查规则提供依据。拟由八个部分构成。</w:t>
      </w:r>
    </w:p>
    <w:p w14:paraId="009BA0E3" w14:textId="77777777" w:rsidR="00EF1A73" w:rsidRDefault="00106210">
      <w:pPr>
        <w:pStyle w:val="ac"/>
      </w:pPr>
      <w:r>
        <w:rPr>
          <w:rFonts w:hint="eastAsia"/>
        </w:rPr>
        <w:t>第1部分：</w:t>
      </w:r>
      <w:r>
        <w:rPr>
          <w:rFonts w:hint="eastAsia"/>
          <w:color w:val="000000"/>
          <w:szCs w:val="21"/>
        </w:rPr>
        <w:t>数字化三维建模要求</w:t>
      </w:r>
      <w:r>
        <w:rPr>
          <w:rFonts w:hint="eastAsia"/>
        </w:rPr>
        <w:t>。目的在于对三维建模的通用要求，包括在三维建模过程中所用的术语和定义、三维建模的原则</w:t>
      </w:r>
      <w:r w:rsidR="005D0534">
        <w:rPr>
          <w:rFonts w:hint="eastAsia"/>
        </w:rPr>
        <w:t>及要求</w:t>
      </w:r>
      <w:r>
        <w:rPr>
          <w:rFonts w:hint="eastAsia"/>
        </w:rPr>
        <w:t>、三维建模环境的通用设置、文件目录与命名原则、三维建模特征应用等要求进行规范。</w:t>
      </w:r>
    </w:p>
    <w:p w14:paraId="6D77CA4D" w14:textId="77777777" w:rsidR="00EF1A73" w:rsidRDefault="00106210">
      <w:pPr>
        <w:pStyle w:val="ac"/>
      </w:pPr>
      <w:r>
        <w:rPr>
          <w:rFonts w:hint="eastAsia"/>
        </w:rPr>
        <w:t>第2部分：数字化三维模型装配要求。目的在于对三维模型装配的通用要求，包括在三维模型装配过程中所用的术语和定义、装配建模的原则、装配建模方法与流程、装配建模详细要求等内容进行规范。</w:t>
      </w:r>
    </w:p>
    <w:p w14:paraId="2798E1C3" w14:textId="77777777" w:rsidR="00EF1A73" w:rsidRDefault="00106210" w:rsidP="00106210">
      <w:pPr>
        <w:pStyle w:val="ac"/>
      </w:pPr>
      <w:r>
        <w:rPr>
          <w:rFonts w:hint="eastAsia"/>
        </w:rPr>
        <w:t>第3部分：</w:t>
      </w:r>
      <w:r w:rsidRPr="00106210">
        <w:rPr>
          <w:rFonts w:hint="eastAsia"/>
          <w:color w:val="000000"/>
          <w:szCs w:val="21"/>
        </w:rPr>
        <w:t>PMI产品制造信息及二维制图技术要求</w:t>
      </w:r>
      <w:r>
        <w:rPr>
          <w:rFonts w:hint="eastAsia"/>
        </w:rPr>
        <w:t>。目的在于对模型集成设计、制造及其他附加信息的内容及要求进行规范。</w:t>
      </w:r>
    </w:p>
    <w:p w14:paraId="2F19C989" w14:textId="77777777" w:rsidR="00EF1A73" w:rsidRDefault="00EF1A73">
      <w:pPr>
        <w:pStyle w:val="ac"/>
        <w:numPr>
          <w:ilvl w:val="0"/>
          <w:numId w:val="0"/>
        </w:numPr>
        <w:ind w:left="833"/>
      </w:pPr>
    </w:p>
    <w:p w14:paraId="0B55627E" w14:textId="77777777" w:rsidR="00EF1A73" w:rsidRDefault="00EF1A73">
      <w:pPr>
        <w:pStyle w:val="ac"/>
        <w:numPr>
          <w:ilvl w:val="0"/>
          <w:numId w:val="0"/>
        </w:numPr>
        <w:ind w:left="833"/>
      </w:pPr>
    </w:p>
    <w:p w14:paraId="65B02774" w14:textId="77777777" w:rsidR="00EF1A73" w:rsidRDefault="00EF1A73">
      <w:pPr>
        <w:pStyle w:val="ac"/>
        <w:numPr>
          <w:ilvl w:val="0"/>
          <w:numId w:val="0"/>
        </w:numPr>
        <w:ind w:left="833"/>
        <w:sectPr w:rsidR="00EF1A73">
          <w:headerReference w:type="default" r:id="rId12"/>
          <w:footerReference w:type="default" r:id="rId13"/>
          <w:pgSz w:w="11906" w:h="16838"/>
          <w:pgMar w:top="567" w:right="1134" w:bottom="1134" w:left="1417" w:header="1418" w:footer="1134" w:gutter="0"/>
          <w:pgNumType w:fmt="upperRoman" w:start="1"/>
          <w:cols w:space="425"/>
          <w:formProt w:val="0"/>
          <w:docGrid w:type="lines" w:linePitch="312"/>
        </w:sectPr>
      </w:pPr>
    </w:p>
    <w:p w14:paraId="31E6895F" w14:textId="77777777" w:rsidR="00EF1A73" w:rsidRDefault="00106210" w:rsidP="00D1545D">
      <w:pPr>
        <w:pStyle w:val="afff8"/>
        <w:keepNext w:val="0"/>
        <w:pageBreakBefore w:val="0"/>
        <w:widowControl w:val="0"/>
        <w:outlineLvl w:val="9"/>
      </w:pPr>
      <w:bookmarkStart w:id="20" w:name="_Toc160991246"/>
      <w:bookmarkStart w:id="21" w:name="_Toc160991411"/>
      <w:r>
        <w:rPr>
          <w:rFonts w:hint="eastAsia"/>
        </w:rPr>
        <w:lastRenderedPageBreak/>
        <w:t>基于模型定义的核电设备设计 第2部分：数字化三维模型装配要求</w:t>
      </w:r>
      <w:bookmarkEnd w:id="20"/>
      <w:bookmarkEnd w:id="21"/>
    </w:p>
    <w:p w14:paraId="7430E17E" w14:textId="77777777" w:rsidR="00A245FC" w:rsidRDefault="00106210" w:rsidP="00D1545D">
      <w:pPr>
        <w:pStyle w:val="a4"/>
        <w:spacing w:before="312" w:after="312"/>
        <w:outlineLvl w:val="0"/>
      </w:pPr>
      <w:bookmarkStart w:id="22" w:name="_Toc41640506"/>
      <w:bookmarkStart w:id="23" w:name="_Toc107131838"/>
      <w:bookmarkStart w:id="24" w:name="_Toc116287310"/>
      <w:bookmarkStart w:id="25" w:name="_Toc160991412"/>
      <w:r>
        <w:rPr>
          <w:rFonts w:hint="eastAsia"/>
        </w:rPr>
        <w:t>范围</w:t>
      </w:r>
      <w:bookmarkEnd w:id="22"/>
      <w:bookmarkEnd w:id="23"/>
      <w:bookmarkEnd w:id="24"/>
      <w:bookmarkEnd w:id="25"/>
    </w:p>
    <w:p w14:paraId="124792C4" w14:textId="77777777" w:rsidR="00EF1A73" w:rsidRDefault="00106210" w:rsidP="00D1545D">
      <w:pPr>
        <w:pStyle w:val="afff"/>
      </w:pPr>
      <w:bookmarkStart w:id="26" w:name="_Toc41640507"/>
      <w:r>
        <w:rPr>
          <w:rFonts w:hint="eastAsia"/>
        </w:rPr>
        <w:t>本文件规定了</w:t>
      </w:r>
      <w:r>
        <w:rPr>
          <w:rFonts w:hAnsi="宋体" w:cs="宋体" w:hint="eastAsia"/>
        </w:rPr>
        <w:t>进行核电设备三维</w:t>
      </w:r>
      <w:r>
        <w:rPr>
          <w:rFonts w:hint="eastAsia"/>
        </w:rPr>
        <w:t>模型装配的通用要求，包括在三维模型装配过程中所用的术语和定义、装配建模的原则、装配建模方法与流程、装配建模详细要求等内容</w:t>
      </w:r>
      <w:r>
        <w:rPr>
          <w:rFonts w:hAnsi="宋体" w:cs="宋体" w:hint="eastAsia"/>
        </w:rPr>
        <w:t>，并给出核电领域常用三维软件设置方案。</w:t>
      </w:r>
    </w:p>
    <w:p w14:paraId="5ED62392" w14:textId="77777777" w:rsidR="00EF1A73" w:rsidRDefault="00106210" w:rsidP="00D1545D">
      <w:pPr>
        <w:pStyle w:val="afff"/>
      </w:pPr>
      <w:r>
        <w:rPr>
          <w:rFonts w:hint="eastAsia"/>
        </w:rPr>
        <w:t>本文件适用于核电</w:t>
      </w:r>
      <w:r>
        <w:t>设备</w:t>
      </w:r>
      <w:r>
        <w:rPr>
          <w:rFonts w:hint="eastAsia"/>
        </w:rPr>
        <w:t>三维模型装配过程。</w:t>
      </w:r>
    </w:p>
    <w:p w14:paraId="581F84FC" w14:textId="77777777" w:rsidR="00A245FC" w:rsidRDefault="00106210" w:rsidP="00D1545D">
      <w:pPr>
        <w:pStyle w:val="a4"/>
        <w:spacing w:before="312" w:after="312"/>
        <w:outlineLvl w:val="0"/>
      </w:pPr>
      <w:bookmarkStart w:id="27" w:name="_Toc107131839"/>
      <w:bookmarkStart w:id="28" w:name="_Toc116287311"/>
      <w:bookmarkStart w:id="29" w:name="_Toc160991413"/>
      <w:r>
        <w:rPr>
          <w:rFonts w:hint="eastAsia"/>
        </w:rPr>
        <w:t>规范性引用文件</w:t>
      </w:r>
      <w:bookmarkEnd w:id="26"/>
      <w:bookmarkEnd w:id="27"/>
      <w:bookmarkEnd w:id="28"/>
      <w:bookmarkEnd w:id="29"/>
    </w:p>
    <w:p w14:paraId="4C3D956E" w14:textId="77777777" w:rsidR="00EF1A73" w:rsidRDefault="00106210" w:rsidP="00D1545D">
      <w:pPr>
        <w:pStyle w:val="afff"/>
      </w:pPr>
      <w:r>
        <w:rPr>
          <w:rFonts w:hint="eastAsia"/>
        </w:rPr>
        <w:t>下列文件的内容通过文中的规范性引用而构成本文件必不可少的条款。其中，注日期的引用文件，仅该日期对应的版本适用于本文件；不注日期的引用文件，其最新版本（包括所有的修改单）适用于本文件。</w:t>
      </w:r>
    </w:p>
    <w:p w14:paraId="719A8DA6" w14:textId="77777777" w:rsidR="00EF1A73" w:rsidRDefault="00106210" w:rsidP="00D1545D">
      <w:pPr>
        <w:pStyle w:val="afff"/>
      </w:pPr>
      <w:bookmarkStart w:id="30" w:name="_Toc41640508"/>
      <w:r>
        <w:t xml:space="preserve">GB/T 26099.3-2010 </w:t>
      </w:r>
      <w:r>
        <w:rPr>
          <w:rFonts w:hint="eastAsia"/>
        </w:rPr>
        <w:tab/>
        <w:t>机械产品三维建模通用规则第</w:t>
      </w:r>
      <w:r>
        <w:t>3</w:t>
      </w:r>
      <w:r>
        <w:rPr>
          <w:rFonts w:hint="eastAsia"/>
        </w:rPr>
        <w:t>部分：装配建模</w:t>
      </w:r>
    </w:p>
    <w:p w14:paraId="513920B3" w14:textId="77777777" w:rsidR="00EF1A73" w:rsidRDefault="00106210" w:rsidP="00D1545D">
      <w:pPr>
        <w:pStyle w:val="afff"/>
      </w:pPr>
      <w:r>
        <w:rPr>
          <w:rFonts w:hint="eastAsia"/>
        </w:rPr>
        <w:t>基于模型定义的核电设备设计 第1部分：数字化三维建模要求</w:t>
      </w:r>
    </w:p>
    <w:p w14:paraId="17A85590" w14:textId="77777777" w:rsidR="00A245FC" w:rsidRDefault="00106210" w:rsidP="00D1545D">
      <w:pPr>
        <w:pStyle w:val="a4"/>
        <w:spacing w:before="312" w:after="312"/>
        <w:outlineLvl w:val="0"/>
      </w:pPr>
      <w:bookmarkStart w:id="31" w:name="_Toc107131840"/>
      <w:bookmarkStart w:id="32" w:name="_Toc116287312"/>
      <w:bookmarkStart w:id="33" w:name="_Toc160991414"/>
      <w:r>
        <w:rPr>
          <w:rFonts w:hint="eastAsia"/>
        </w:rPr>
        <w:t>术语和定义</w:t>
      </w:r>
      <w:bookmarkEnd w:id="30"/>
      <w:bookmarkEnd w:id="31"/>
      <w:bookmarkEnd w:id="32"/>
      <w:bookmarkEnd w:id="33"/>
    </w:p>
    <w:p w14:paraId="2FE72352" w14:textId="77777777" w:rsidR="00EF1A73" w:rsidRDefault="00106210" w:rsidP="00D1545D">
      <w:pPr>
        <w:pStyle w:val="afff"/>
      </w:pPr>
      <w:r>
        <w:t>GB/T 26099.3-2010</w:t>
      </w:r>
      <w:r>
        <w:rPr>
          <w:rFonts w:hint="eastAsia"/>
        </w:rPr>
        <w:t>中确立的以及下列术语和定义适用于本规范。</w:t>
      </w:r>
    </w:p>
    <w:p w14:paraId="5142C87F" w14:textId="77777777" w:rsidR="00A245FC" w:rsidRDefault="00A245FC" w:rsidP="00D1545D">
      <w:pPr>
        <w:pStyle w:val="a5"/>
        <w:spacing w:before="156" w:after="156"/>
        <w:outlineLvl w:val="9"/>
      </w:pPr>
      <w:bookmarkStart w:id="34" w:name="_Toc46930639"/>
    </w:p>
    <w:p w14:paraId="0A128376" w14:textId="77777777" w:rsidR="00A245FC" w:rsidRDefault="00106210" w:rsidP="00D1545D">
      <w:pPr>
        <w:pStyle w:val="a5"/>
        <w:numPr>
          <w:ilvl w:val="0"/>
          <w:numId w:val="0"/>
        </w:numPr>
        <w:spacing w:before="156" w:after="156"/>
        <w:ind w:firstLine="420"/>
        <w:outlineLvl w:val="9"/>
      </w:pPr>
      <w:r>
        <w:t>子装配  sub assembly</w:t>
      </w:r>
      <w:bookmarkEnd w:id="34"/>
    </w:p>
    <w:p w14:paraId="0349F8BF" w14:textId="77777777" w:rsidR="00EF1A73" w:rsidRDefault="00106210" w:rsidP="00D1545D">
      <w:pPr>
        <w:pStyle w:val="afff"/>
      </w:pPr>
      <w:r>
        <w:rPr>
          <w:rFonts w:hint="eastAsia"/>
        </w:rPr>
        <w:t>复杂产品装配时，一般按产品的功能和结构有层次地分级进行；子装配是在更高一级装配中用作组部件以供调用的一个装配，任何一个装配部件可在更高级装配中用作子装配。子装配一般对应产品的子系统或者组部件。</w:t>
      </w:r>
    </w:p>
    <w:p w14:paraId="47D877AD" w14:textId="77777777" w:rsidR="00A245FC" w:rsidRDefault="00A245FC" w:rsidP="00D1545D">
      <w:pPr>
        <w:pStyle w:val="a5"/>
        <w:spacing w:before="156" w:after="156"/>
        <w:outlineLvl w:val="9"/>
      </w:pPr>
      <w:bookmarkStart w:id="35" w:name="_Toc46930642"/>
    </w:p>
    <w:p w14:paraId="5673FBD8" w14:textId="77777777" w:rsidR="00A245FC" w:rsidRDefault="00106210" w:rsidP="00D1545D">
      <w:pPr>
        <w:pStyle w:val="a5"/>
        <w:numPr>
          <w:ilvl w:val="0"/>
          <w:numId w:val="0"/>
        </w:numPr>
        <w:spacing w:before="156" w:after="156"/>
        <w:ind w:firstLine="420"/>
        <w:outlineLvl w:val="9"/>
      </w:pPr>
      <w:r>
        <w:rPr>
          <w:rFonts w:hint="eastAsia"/>
        </w:rPr>
        <w:t>控制结构</w:t>
      </w:r>
      <w:r>
        <w:t xml:space="preserve">  control structure</w:t>
      </w:r>
      <w:bookmarkEnd w:id="35"/>
    </w:p>
    <w:p w14:paraId="3A916FB3" w14:textId="77777777" w:rsidR="00EF1A73" w:rsidRDefault="00106210" w:rsidP="00D1545D">
      <w:pPr>
        <w:pStyle w:val="afff"/>
      </w:pPr>
      <w:r>
        <w:rPr>
          <w:rFonts w:hint="eastAsia"/>
        </w:rPr>
        <w:t>控制结构，是在装配模型中用于控制装配模型布局和整体规划的特殊零件，主要由基准面、轴、点、坐标系、控制曲线和曲面等构成。在自顶向下设计中，控制结构常作为装配单元设计的基准参照，用于在设计中定义装配件与其它零部件之间，及本装配件内部各级部件之间界面、协调关系与位置关系。</w:t>
      </w:r>
    </w:p>
    <w:p w14:paraId="787704E2" w14:textId="77777777" w:rsidR="00A245FC" w:rsidRDefault="00A245FC" w:rsidP="00D1545D">
      <w:pPr>
        <w:pStyle w:val="a5"/>
        <w:spacing w:before="156" w:after="156"/>
        <w:outlineLvl w:val="9"/>
      </w:pPr>
      <w:bookmarkStart w:id="36" w:name="_Toc46930643"/>
    </w:p>
    <w:p w14:paraId="090350A9" w14:textId="77777777" w:rsidR="00A245FC" w:rsidRDefault="00106210" w:rsidP="00D1545D">
      <w:pPr>
        <w:pStyle w:val="a5"/>
        <w:numPr>
          <w:ilvl w:val="0"/>
          <w:numId w:val="0"/>
        </w:numPr>
        <w:spacing w:before="156" w:after="156"/>
        <w:ind w:firstLine="403"/>
        <w:outlineLvl w:val="9"/>
      </w:pPr>
      <w:r>
        <w:rPr>
          <w:rFonts w:hint="eastAsia"/>
        </w:rPr>
        <w:t xml:space="preserve">干涉检查  </w:t>
      </w:r>
      <w:r>
        <w:t>interface checking</w:t>
      </w:r>
      <w:bookmarkEnd w:id="36"/>
    </w:p>
    <w:p w14:paraId="5F3A0EED" w14:textId="77777777" w:rsidR="00EF1A73" w:rsidRDefault="00106210" w:rsidP="00D1545D">
      <w:pPr>
        <w:pStyle w:val="afff"/>
        <w:ind w:firstLineChars="192" w:firstLine="403"/>
      </w:pPr>
      <w:r>
        <w:rPr>
          <w:rFonts w:hint="eastAsia"/>
        </w:rPr>
        <w:lastRenderedPageBreak/>
        <w:t>用户能够自动地检查一个三维数据模型，非常精确地指出管路、设备、结构或机器间的干涉情况，计算机分析生成在公差范围内的干涉一览表。</w:t>
      </w:r>
    </w:p>
    <w:p w14:paraId="515B8864" w14:textId="77777777" w:rsidR="00C41C65" w:rsidRDefault="00C41C65" w:rsidP="00D1545D">
      <w:pPr>
        <w:pStyle w:val="a5"/>
        <w:spacing w:before="156" w:after="156"/>
        <w:outlineLvl w:val="9"/>
        <w:rPr>
          <w:rFonts w:ascii="Times New Roman"/>
        </w:rPr>
      </w:pPr>
    </w:p>
    <w:p w14:paraId="3F8C4C8E" w14:textId="77777777" w:rsidR="00A245FC" w:rsidRDefault="00C41C65" w:rsidP="00D1545D">
      <w:pPr>
        <w:pStyle w:val="a5"/>
        <w:numPr>
          <w:ilvl w:val="0"/>
          <w:numId w:val="0"/>
        </w:numPr>
        <w:spacing w:before="156" w:after="156"/>
        <w:ind w:firstLineChars="200" w:firstLine="420"/>
        <w:outlineLvl w:val="9"/>
        <w:rPr>
          <w:rFonts w:ascii="Times New Roman"/>
        </w:rPr>
      </w:pPr>
      <w:r>
        <w:rPr>
          <w:rFonts w:ascii="Times New Roman" w:hint="eastAsia"/>
        </w:rPr>
        <w:t>装配建模</w:t>
      </w:r>
      <w:r>
        <w:rPr>
          <w:rFonts w:ascii="Times New Roman"/>
        </w:rPr>
        <w:t xml:space="preserve">  </w:t>
      </w:r>
      <w:r w:rsidR="00B77C6A">
        <w:rPr>
          <w:rFonts w:ascii="Times New Roman" w:hint="eastAsia"/>
        </w:rPr>
        <w:t>assembly modeling</w:t>
      </w:r>
    </w:p>
    <w:p w14:paraId="0461B077" w14:textId="77777777" w:rsidR="00C41C65" w:rsidRDefault="00B77C6A" w:rsidP="00D1545D">
      <w:pPr>
        <w:pStyle w:val="afff"/>
        <w:ind w:firstLineChars="192" w:firstLine="403"/>
        <w:rPr>
          <w:rFonts w:hAnsi="宋体" w:cs="宋体" w:hint="eastAsia"/>
        </w:rPr>
      </w:pPr>
      <w:r>
        <w:rPr>
          <w:rFonts w:hAnsi="宋体" w:cs="宋体" w:hint="eastAsia"/>
        </w:rPr>
        <w:t>应用三维软件对零件和部件进行装配设计，并形成装配模型的过程</w:t>
      </w:r>
      <w:r w:rsidR="00C41C65">
        <w:rPr>
          <w:rFonts w:hAnsi="宋体" w:cs="宋体" w:hint="eastAsia"/>
        </w:rPr>
        <w:t>。</w:t>
      </w:r>
    </w:p>
    <w:p w14:paraId="32BB86A5" w14:textId="77777777" w:rsidR="00C41C65" w:rsidRDefault="00C41C65" w:rsidP="00D1545D">
      <w:pPr>
        <w:pStyle w:val="a5"/>
        <w:spacing w:before="156" w:after="156"/>
        <w:outlineLvl w:val="9"/>
        <w:rPr>
          <w:rFonts w:ascii="Times New Roman"/>
        </w:rPr>
      </w:pPr>
    </w:p>
    <w:p w14:paraId="5F29315F" w14:textId="77777777" w:rsidR="00A245FC" w:rsidRDefault="00C41C65" w:rsidP="00D1545D">
      <w:pPr>
        <w:pStyle w:val="a5"/>
        <w:numPr>
          <w:ilvl w:val="0"/>
          <w:numId w:val="0"/>
        </w:numPr>
        <w:spacing w:before="156" w:after="156"/>
        <w:ind w:firstLineChars="200" w:firstLine="420"/>
        <w:outlineLvl w:val="9"/>
        <w:rPr>
          <w:rFonts w:ascii="Times New Roman"/>
        </w:rPr>
      </w:pPr>
      <w:r>
        <w:rPr>
          <w:rFonts w:ascii="Times New Roman" w:hint="eastAsia"/>
        </w:rPr>
        <w:t>装配单元</w:t>
      </w:r>
      <w:r>
        <w:rPr>
          <w:rFonts w:ascii="Times New Roman"/>
        </w:rPr>
        <w:t xml:space="preserve">  </w:t>
      </w:r>
      <w:r w:rsidR="00B77C6A">
        <w:rPr>
          <w:rFonts w:ascii="Times New Roman" w:hint="eastAsia"/>
        </w:rPr>
        <w:t>assembly unit</w:t>
      </w:r>
    </w:p>
    <w:p w14:paraId="4A57E3A6" w14:textId="77777777" w:rsidR="00C41C65" w:rsidRDefault="00B77C6A" w:rsidP="00D1545D">
      <w:pPr>
        <w:pStyle w:val="afff"/>
        <w:ind w:firstLineChars="192" w:firstLine="403"/>
        <w:rPr>
          <w:rFonts w:hAnsi="宋体" w:cs="宋体" w:hint="eastAsia"/>
        </w:rPr>
      </w:pPr>
      <w:r>
        <w:rPr>
          <w:rFonts w:hAnsi="宋体" w:cs="宋体" w:hint="eastAsia"/>
        </w:rPr>
        <w:t>装配模型中参与装配操作的零件或部件</w:t>
      </w:r>
      <w:r w:rsidR="00C41C65">
        <w:rPr>
          <w:rFonts w:hAnsi="宋体" w:cs="宋体" w:hint="eastAsia"/>
        </w:rPr>
        <w:t>。</w:t>
      </w:r>
    </w:p>
    <w:p w14:paraId="28C544DA" w14:textId="77777777" w:rsidR="00C41C65" w:rsidRDefault="00C41C65" w:rsidP="00D1545D">
      <w:pPr>
        <w:pStyle w:val="a5"/>
        <w:spacing w:before="156" w:after="156"/>
        <w:outlineLvl w:val="9"/>
        <w:rPr>
          <w:rFonts w:ascii="Times New Roman"/>
        </w:rPr>
      </w:pPr>
    </w:p>
    <w:p w14:paraId="32EF281A" w14:textId="77777777" w:rsidR="00A245FC" w:rsidRDefault="00C41C65" w:rsidP="00D1545D">
      <w:pPr>
        <w:pStyle w:val="a5"/>
        <w:numPr>
          <w:ilvl w:val="0"/>
          <w:numId w:val="0"/>
        </w:numPr>
        <w:spacing w:before="156" w:after="156"/>
        <w:ind w:firstLineChars="200" w:firstLine="420"/>
        <w:outlineLvl w:val="9"/>
        <w:rPr>
          <w:rFonts w:ascii="Times New Roman"/>
        </w:rPr>
      </w:pPr>
      <w:r>
        <w:rPr>
          <w:rFonts w:ascii="Times New Roman" w:hint="eastAsia"/>
        </w:rPr>
        <w:t>装配约束</w:t>
      </w:r>
      <w:r>
        <w:rPr>
          <w:rFonts w:ascii="Times New Roman"/>
        </w:rPr>
        <w:t xml:space="preserve">  </w:t>
      </w:r>
      <w:r w:rsidR="00B77C6A">
        <w:rPr>
          <w:rFonts w:ascii="Times New Roman" w:hint="eastAsia"/>
        </w:rPr>
        <w:t>assembly constraint</w:t>
      </w:r>
    </w:p>
    <w:p w14:paraId="1BE23D2C" w14:textId="77777777" w:rsidR="00C41C65" w:rsidRDefault="00B77C6A" w:rsidP="00D1545D">
      <w:pPr>
        <w:pStyle w:val="afff"/>
        <w:ind w:firstLineChars="192" w:firstLine="403"/>
        <w:rPr>
          <w:rFonts w:hAnsi="宋体" w:cs="宋体" w:hint="eastAsia"/>
        </w:rPr>
      </w:pPr>
      <w:r>
        <w:rPr>
          <w:rFonts w:hAnsi="宋体" w:cs="宋体" w:hint="eastAsia"/>
        </w:rPr>
        <w:t>在两个装配单元之间建立的关联关系，它能够反映出装配单元之间的静态定位和动态运动副关系</w:t>
      </w:r>
      <w:r w:rsidR="00C41C65">
        <w:rPr>
          <w:rFonts w:hAnsi="宋体" w:cs="宋体" w:hint="eastAsia"/>
        </w:rPr>
        <w:t>。</w:t>
      </w:r>
    </w:p>
    <w:p w14:paraId="51517EA6" w14:textId="77777777" w:rsidR="00C41C65" w:rsidRDefault="00C41C65" w:rsidP="00D1545D">
      <w:pPr>
        <w:pStyle w:val="a5"/>
        <w:spacing w:before="156" w:after="156"/>
        <w:outlineLvl w:val="9"/>
        <w:rPr>
          <w:rFonts w:ascii="Times New Roman"/>
        </w:rPr>
      </w:pPr>
    </w:p>
    <w:p w14:paraId="3E7492F3" w14:textId="77777777" w:rsidR="00A245FC" w:rsidRDefault="00C41C65" w:rsidP="00D1545D">
      <w:pPr>
        <w:pStyle w:val="a5"/>
        <w:numPr>
          <w:ilvl w:val="0"/>
          <w:numId w:val="0"/>
        </w:numPr>
        <w:spacing w:before="156" w:after="156"/>
        <w:ind w:firstLineChars="200" w:firstLine="420"/>
        <w:outlineLvl w:val="9"/>
        <w:rPr>
          <w:rFonts w:ascii="Times New Roman"/>
        </w:rPr>
      </w:pPr>
      <w:r>
        <w:rPr>
          <w:rFonts w:ascii="Times New Roman" w:hint="eastAsia"/>
        </w:rPr>
        <w:t>基于模型的定义</w:t>
      </w:r>
      <w:r>
        <w:rPr>
          <w:rFonts w:ascii="Times New Roman"/>
        </w:rPr>
        <w:t xml:space="preserve">  </w:t>
      </w:r>
      <w:r>
        <w:rPr>
          <w:rFonts w:ascii="Times New Roman" w:hint="eastAsia"/>
        </w:rPr>
        <w:t>MBD, model based definition</w:t>
      </w:r>
    </w:p>
    <w:p w14:paraId="19365CA8" w14:textId="77777777" w:rsidR="00C41C65" w:rsidRPr="00C41C65" w:rsidRDefault="00C41C65" w:rsidP="00D1545D">
      <w:pPr>
        <w:pStyle w:val="afff"/>
        <w:ind w:firstLineChars="192" w:firstLine="403"/>
      </w:pPr>
      <w:r>
        <w:rPr>
          <w:rFonts w:hAnsi="宋体" w:cs="宋体" w:hint="eastAsia"/>
        </w:rPr>
        <w:t>使用一个集成化的三维数字化实体模型表达了完整的产品定义信息，成为制造过程中的唯一依据。MBD应包括精确的实体模型、三维尺寸标注、注释和公差标注等信息，用来完整的定义一个产品的所有要求。</w:t>
      </w:r>
    </w:p>
    <w:p w14:paraId="558D4D7B" w14:textId="77777777" w:rsidR="00EF1A73" w:rsidRDefault="00106210" w:rsidP="00D1545D">
      <w:pPr>
        <w:pStyle w:val="a4"/>
        <w:spacing w:before="312" w:after="312"/>
        <w:outlineLvl w:val="0"/>
      </w:pPr>
      <w:bookmarkStart w:id="37" w:name="_Toc46930670"/>
      <w:bookmarkStart w:id="38" w:name="_Toc46930644"/>
      <w:bookmarkStart w:id="39" w:name="_Toc107131841"/>
      <w:bookmarkStart w:id="40" w:name="_Toc116287313"/>
      <w:bookmarkStart w:id="41" w:name="_Toc160991415"/>
      <w:r>
        <w:t>MBD</w:t>
      </w:r>
      <w:r>
        <w:rPr>
          <w:rFonts w:hint="eastAsia"/>
        </w:rPr>
        <w:t>产品设计流程</w:t>
      </w:r>
      <w:bookmarkEnd w:id="37"/>
      <w:bookmarkEnd w:id="38"/>
      <w:bookmarkEnd w:id="39"/>
      <w:bookmarkEnd w:id="40"/>
      <w:bookmarkEnd w:id="41"/>
    </w:p>
    <w:p w14:paraId="28E24738" w14:textId="77777777" w:rsidR="00A245FC" w:rsidRDefault="00106210" w:rsidP="00D1545D">
      <w:pPr>
        <w:pStyle w:val="a5"/>
        <w:spacing w:before="156" w:after="156"/>
        <w:outlineLvl w:val="1"/>
      </w:pPr>
      <w:bookmarkStart w:id="42" w:name="_Toc46930645"/>
      <w:r>
        <w:t>流程图</w:t>
      </w:r>
      <w:bookmarkEnd w:id="42"/>
    </w:p>
    <w:p w14:paraId="0BD2F987" w14:textId="77777777" w:rsidR="00A245FC" w:rsidRDefault="00106210" w:rsidP="00D1545D">
      <w:pPr>
        <w:pStyle w:val="a5"/>
        <w:spacing w:before="156" w:after="156"/>
        <w:outlineLvl w:val="1"/>
      </w:pPr>
      <w:r>
        <w:t>MBD</w:t>
      </w:r>
      <w:r>
        <w:rPr>
          <w:rFonts w:hint="eastAsia"/>
        </w:rPr>
        <w:t>产品设计流程参见</w:t>
      </w:r>
      <w:r w:rsidR="00A27070">
        <w:rPr>
          <w:rFonts w:hint="eastAsia"/>
        </w:rPr>
        <w:t>附录A</w:t>
      </w:r>
      <w:r>
        <w:rPr>
          <w:rFonts w:hint="eastAsia"/>
        </w:rPr>
        <w:t>。</w:t>
      </w:r>
      <w:bookmarkStart w:id="43" w:name="_Toc46930646"/>
      <w:r>
        <w:rPr>
          <w:rFonts w:hint="eastAsia"/>
        </w:rPr>
        <w:t>流程节点说明</w:t>
      </w:r>
      <w:bookmarkEnd w:id="43"/>
    </w:p>
    <w:p w14:paraId="37BB5CC7" w14:textId="77777777" w:rsidR="00EF1A73" w:rsidRDefault="00106210" w:rsidP="00D1545D">
      <w:pPr>
        <w:pStyle w:val="a6"/>
        <w:spacing w:before="156" w:after="156"/>
        <w:ind w:hanging="1"/>
        <w:outlineLvl w:val="2"/>
      </w:pPr>
      <w:r>
        <w:rPr>
          <w:rFonts w:hint="eastAsia"/>
        </w:rPr>
        <w:t>环境安装</w:t>
      </w:r>
    </w:p>
    <w:p w14:paraId="29E302A1" w14:textId="77777777" w:rsidR="00EF1A73" w:rsidRDefault="00106210" w:rsidP="00D1545D">
      <w:pPr>
        <w:pStyle w:val="afffffc"/>
        <w:outlineLvl w:val="9"/>
      </w:pPr>
      <w:r>
        <w:rPr>
          <w:rFonts w:hint="eastAsia"/>
        </w:rPr>
        <w:t>为统一</w:t>
      </w:r>
      <w:r>
        <w:t>MBD</w:t>
      </w:r>
      <w:r>
        <w:rPr>
          <w:rFonts w:hint="eastAsia"/>
        </w:rPr>
        <w:t>产品设计环境，在进行产品设计前，必须安装集成了</w:t>
      </w:r>
      <w:r>
        <w:t>MBD</w:t>
      </w:r>
      <w:r>
        <w:rPr>
          <w:rFonts w:hint="eastAsia"/>
        </w:rPr>
        <w:t>产品设计标准的定制环境，软件详见提供的标准环境安装包。</w:t>
      </w:r>
    </w:p>
    <w:p w14:paraId="04E8A725" w14:textId="77777777" w:rsidR="00EF1A73" w:rsidRDefault="00106210" w:rsidP="00D1545D">
      <w:pPr>
        <w:pStyle w:val="afffffc"/>
        <w:outlineLvl w:val="9"/>
      </w:pPr>
      <w:r>
        <w:t xml:space="preserve">MBD </w:t>
      </w:r>
      <w:r>
        <w:rPr>
          <w:rFonts w:hint="eastAsia"/>
        </w:rPr>
        <w:t>环境设置基于原建模标准环境，增加三维标注、注释等缺省项的设置。</w:t>
      </w:r>
    </w:p>
    <w:p w14:paraId="6C60E2F2" w14:textId="77777777" w:rsidR="00EF1A73" w:rsidRDefault="00106210" w:rsidP="00D1545D">
      <w:pPr>
        <w:pStyle w:val="a6"/>
        <w:spacing w:before="156" w:after="156"/>
        <w:ind w:hanging="1"/>
        <w:outlineLvl w:val="2"/>
      </w:pPr>
      <w:r>
        <w:rPr>
          <w:rFonts w:hint="eastAsia"/>
        </w:rPr>
        <w:t>几何模型创建</w:t>
      </w:r>
    </w:p>
    <w:p w14:paraId="5BEF5A12" w14:textId="77777777" w:rsidR="00EF1A73" w:rsidRDefault="00106210" w:rsidP="00D1545D">
      <w:pPr>
        <w:pStyle w:val="afff"/>
      </w:pPr>
      <w:r>
        <w:rPr>
          <w:rFonts w:hint="eastAsia"/>
        </w:rPr>
        <w:t>创建几何模型流程，其创建过程相当于原设计模式下三维模型的建立，其创建过程须遵循</w:t>
      </w:r>
      <w:r>
        <w:t>T/CNEAXX XXXXX</w:t>
      </w:r>
      <w:r>
        <w:t>—</w:t>
      </w:r>
      <w:r>
        <w:t>XXXX</w:t>
      </w:r>
      <w:r>
        <w:rPr>
          <w:rFonts w:hint="eastAsia"/>
        </w:rPr>
        <w:t>《基于模型定义的核电设备设计 第1部分：数字化三维建模要求》中的相关规定。</w:t>
      </w:r>
    </w:p>
    <w:p w14:paraId="085F3DA2" w14:textId="77777777" w:rsidR="00EF1A73" w:rsidRDefault="00106210" w:rsidP="00D1545D">
      <w:pPr>
        <w:pStyle w:val="a6"/>
        <w:spacing w:before="156" w:after="156"/>
        <w:ind w:hanging="1"/>
        <w:outlineLvl w:val="2"/>
      </w:pPr>
      <w:r>
        <w:rPr>
          <w:rFonts w:hint="eastAsia"/>
        </w:rPr>
        <w:t>几何信息创建</w:t>
      </w:r>
    </w:p>
    <w:p w14:paraId="48CC2234" w14:textId="77777777" w:rsidR="00EF1A73" w:rsidRDefault="00106210" w:rsidP="00D1545D">
      <w:pPr>
        <w:pStyle w:val="afff"/>
      </w:pPr>
      <w:r>
        <w:rPr>
          <w:rFonts w:hint="eastAsia"/>
        </w:rPr>
        <w:t>基于三维几何模型，创建模型视图、三维标注、注释和属性等几何信息。</w:t>
      </w:r>
    </w:p>
    <w:p w14:paraId="5A490120" w14:textId="77777777" w:rsidR="00EF1A73" w:rsidRDefault="00106210" w:rsidP="00D1545D">
      <w:pPr>
        <w:pStyle w:val="a6"/>
        <w:spacing w:before="156" w:after="156"/>
        <w:ind w:hanging="1"/>
        <w:outlineLvl w:val="2"/>
      </w:pPr>
      <w:r>
        <w:rPr>
          <w:rFonts w:hint="eastAsia"/>
        </w:rPr>
        <w:t>二维工程图创建</w:t>
      </w:r>
    </w:p>
    <w:p w14:paraId="3DBD1978" w14:textId="77777777" w:rsidR="00EF1A73" w:rsidRDefault="00106210" w:rsidP="00D1545D">
      <w:pPr>
        <w:pStyle w:val="afff"/>
      </w:pPr>
      <w:r>
        <w:rPr>
          <w:rFonts w:hint="eastAsia"/>
        </w:rPr>
        <w:t>利用三维模型，投影为二维工程图。</w:t>
      </w:r>
    </w:p>
    <w:p w14:paraId="1A86D934" w14:textId="77777777" w:rsidR="00A245FC" w:rsidRDefault="00106210" w:rsidP="00D1545D">
      <w:pPr>
        <w:pStyle w:val="a4"/>
        <w:spacing w:before="312" w:after="312"/>
        <w:outlineLvl w:val="0"/>
      </w:pPr>
      <w:bookmarkStart w:id="44" w:name="_Toc107131842"/>
      <w:bookmarkStart w:id="45" w:name="_Toc46930671"/>
      <w:bookmarkStart w:id="46" w:name="_Toc46930647"/>
      <w:bookmarkStart w:id="47" w:name="_Toc116287314"/>
      <w:bookmarkStart w:id="48" w:name="_Toc160991416"/>
      <w:r>
        <w:rPr>
          <w:rFonts w:hint="eastAsia"/>
        </w:rPr>
        <w:lastRenderedPageBreak/>
        <w:t>装配建模的原则</w:t>
      </w:r>
      <w:bookmarkEnd w:id="44"/>
      <w:bookmarkEnd w:id="45"/>
      <w:bookmarkEnd w:id="46"/>
      <w:bookmarkEnd w:id="47"/>
      <w:bookmarkEnd w:id="48"/>
    </w:p>
    <w:p w14:paraId="424753BE" w14:textId="77777777" w:rsidR="00EF1A73" w:rsidRDefault="00106210" w:rsidP="00D1545D">
      <w:pPr>
        <w:pStyle w:val="a5"/>
        <w:spacing w:beforeLines="0" w:afterLines="0"/>
        <w:outlineLvl w:val="9"/>
        <w:rPr>
          <w:rFonts w:ascii="宋体" w:eastAsia="宋体" w:hAnsi="宋体" w:hint="eastAsia"/>
        </w:rPr>
      </w:pPr>
      <w:bookmarkStart w:id="49" w:name="_Toc46930648"/>
      <w:r>
        <w:rPr>
          <w:rFonts w:ascii="宋体" w:eastAsia="宋体" w:hAnsi="宋体" w:hint="eastAsia"/>
        </w:rPr>
        <w:t>在三维软件装配环境下，执行国际单位制。</w:t>
      </w:r>
    </w:p>
    <w:p w14:paraId="45646E2C" w14:textId="77777777" w:rsidR="00EF1A73" w:rsidRDefault="00106210" w:rsidP="00D1545D">
      <w:pPr>
        <w:pStyle w:val="a5"/>
        <w:spacing w:beforeLines="0" w:afterLines="0"/>
        <w:outlineLvl w:val="9"/>
        <w:rPr>
          <w:rFonts w:ascii="宋体" w:eastAsia="宋体" w:hAnsi="宋体" w:hint="eastAsia"/>
        </w:rPr>
      </w:pPr>
      <w:r>
        <w:rPr>
          <w:rFonts w:ascii="宋体" w:eastAsia="宋体" w:hAnsi="宋体" w:hint="eastAsia"/>
        </w:rPr>
        <w:t>长度单位使用“毫米(mm)”或“米(m)”，质量单位使用“千克(kg)”或“克(g)”，密度单位使用“克每立方厘米”(g/cm3)或“千克每立方米”(kg/m3)。</w:t>
      </w:r>
    </w:p>
    <w:p w14:paraId="38E37922" w14:textId="77777777" w:rsidR="00EF1A73" w:rsidRDefault="00106210" w:rsidP="00D1545D">
      <w:pPr>
        <w:pStyle w:val="a5"/>
        <w:spacing w:beforeLines="0" w:afterLines="0"/>
        <w:outlineLvl w:val="9"/>
        <w:rPr>
          <w:rFonts w:ascii="宋体" w:eastAsia="宋体" w:hAnsi="宋体" w:hint="eastAsia"/>
        </w:rPr>
      </w:pPr>
      <w:r>
        <w:rPr>
          <w:rFonts w:ascii="宋体" w:eastAsia="宋体" w:hAnsi="宋体" w:hint="eastAsia"/>
        </w:rPr>
        <w:t>其它单位执行</w:t>
      </w:r>
      <w:r>
        <w:rPr>
          <w:rFonts w:ascii="宋体" w:eastAsia="宋体" w:hAnsi="宋体"/>
        </w:rPr>
        <w:t>GB3100~3101</w:t>
      </w:r>
      <w:r>
        <w:rPr>
          <w:rFonts w:ascii="宋体" w:eastAsia="宋体" w:hAnsi="宋体" w:hint="eastAsia"/>
        </w:rPr>
        <w:t>的规定。</w:t>
      </w:r>
      <w:bookmarkEnd w:id="49"/>
    </w:p>
    <w:p w14:paraId="09AADD74" w14:textId="77777777" w:rsidR="00EF1A73" w:rsidRDefault="00106210" w:rsidP="00D1545D">
      <w:pPr>
        <w:pStyle w:val="a5"/>
        <w:spacing w:beforeLines="0" w:afterLines="0"/>
        <w:outlineLvl w:val="9"/>
        <w:rPr>
          <w:rFonts w:ascii="宋体" w:eastAsia="宋体" w:hAnsi="宋体" w:hint="eastAsia"/>
        </w:rPr>
      </w:pPr>
      <w:bookmarkStart w:id="50" w:name="_Toc46930649"/>
      <w:r>
        <w:rPr>
          <w:rFonts w:ascii="宋体" w:eastAsia="宋体" w:hAnsi="宋体" w:hint="eastAsia"/>
        </w:rPr>
        <w:t>所有的装配单元应具有唯一性和稳定性，不允许冗余元素存在</w:t>
      </w:r>
      <w:bookmarkEnd w:id="50"/>
      <w:r>
        <w:rPr>
          <w:rFonts w:ascii="宋体" w:eastAsia="宋体" w:hAnsi="宋体" w:hint="eastAsia"/>
        </w:rPr>
        <w:t>。</w:t>
      </w:r>
    </w:p>
    <w:p w14:paraId="7AFE6548" w14:textId="77777777" w:rsidR="00EF1A73" w:rsidRDefault="00106210" w:rsidP="00D1545D">
      <w:pPr>
        <w:pStyle w:val="a5"/>
        <w:spacing w:beforeLines="0" w:afterLines="0"/>
        <w:outlineLvl w:val="9"/>
        <w:rPr>
          <w:rFonts w:ascii="宋体" w:eastAsia="宋体" w:hAnsi="宋体" w:hint="eastAsia"/>
        </w:rPr>
      </w:pPr>
      <w:bookmarkStart w:id="51" w:name="_Toc46930650"/>
      <w:r>
        <w:rPr>
          <w:rFonts w:ascii="宋体" w:eastAsia="宋体" w:hAnsi="宋体" w:hint="eastAsia"/>
        </w:rPr>
        <w:t>每个装配模型应包含完整的装配结构树，该结构树应包含装配信息</w:t>
      </w:r>
      <w:bookmarkEnd w:id="51"/>
      <w:r>
        <w:rPr>
          <w:rFonts w:ascii="宋体" w:eastAsia="宋体" w:hAnsi="宋体" w:hint="eastAsia"/>
        </w:rPr>
        <w:t>。</w:t>
      </w:r>
    </w:p>
    <w:p w14:paraId="0C807990" w14:textId="77777777" w:rsidR="00EF1A73" w:rsidRDefault="00106210" w:rsidP="00D1545D">
      <w:pPr>
        <w:pStyle w:val="a5"/>
        <w:spacing w:beforeLines="0" w:afterLines="0"/>
        <w:outlineLvl w:val="9"/>
        <w:rPr>
          <w:rFonts w:ascii="宋体" w:eastAsia="宋体" w:hAnsi="宋体" w:hint="eastAsia"/>
        </w:rPr>
      </w:pPr>
      <w:bookmarkStart w:id="52" w:name="_Toc46930651"/>
      <w:r>
        <w:rPr>
          <w:rFonts w:ascii="宋体" w:eastAsia="宋体" w:hAnsi="宋体" w:hint="eastAsia"/>
        </w:rPr>
        <w:t>装配建模过程应充分体现面向制造的设计技术（</w:t>
      </w:r>
      <w:r>
        <w:rPr>
          <w:rFonts w:ascii="宋体" w:eastAsia="宋体" w:hAnsi="宋体"/>
        </w:rPr>
        <w:t>Design for Manufacturing</w:t>
      </w:r>
      <w:r>
        <w:rPr>
          <w:rFonts w:ascii="宋体" w:eastAsia="宋体" w:hAnsi="宋体" w:hint="eastAsia"/>
        </w:rPr>
        <w:t>，</w:t>
      </w:r>
      <w:r>
        <w:rPr>
          <w:rFonts w:ascii="宋体" w:eastAsia="宋体" w:hAnsi="宋体"/>
        </w:rPr>
        <w:t>DFM</w:t>
      </w:r>
      <w:r>
        <w:rPr>
          <w:rFonts w:ascii="宋体" w:eastAsia="宋体" w:hAnsi="宋体" w:hint="eastAsia"/>
        </w:rPr>
        <w:t>）和面向装配的设计技术（</w:t>
      </w:r>
      <w:r>
        <w:rPr>
          <w:rFonts w:ascii="宋体" w:eastAsia="宋体" w:hAnsi="宋体"/>
        </w:rPr>
        <w:t>Design for Assembly</w:t>
      </w:r>
      <w:r>
        <w:rPr>
          <w:rFonts w:ascii="宋体" w:eastAsia="宋体" w:hAnsi="宋体" w:hint="eastAsia"/>
        </w:rPr>
        <w:t>，</w:t>
      </w:r>
      <w:r>
        <w:rPr>
          <w:rFonts w:ascii="宋体" w:eastAsia="宋体" w:hAnsi="宋体"/>
        </w:rPr>
        <w:t>DFA</w:t>
      </w:r>
      <w:r>
        <w:rPr>
          <w:rFonts w:ascii="宋体" w:eastAsia="宋体" w:hAnsi="宋体" w:hint="eastAsia"/>
        </w:rPr>
        <w:t>）的设计标准，应充分考虑制造因素，尽量提高其工艺性能；</w:t>
      </w:r>
      <w:bookmarkEnd w:id="52"/>
    </w:p>
    <w:p w14:paraId="37C44D46" w14:textId="77777777" w:rsidR="00EF1A73" w:rsidRDefault="00106210" w:rsidP="00D1545D">
      <w:pPr>
        <w:pStyle w:val="a5"/>
        <w:spacing w:beforeLines="0" w:afterLines="0"/>
        <w:outlineLvl w:val="9"/>
        <w:rPr>
          <w:rFonts w:ascii="宋体" w:eastAsia="宋体" w:hAnsi="宋体" w:hint="eastAsia"/>
        </w:rPr>
      </w:pPr>
      <w:bookmarkStart w:id="53" w:name="_Toc46930652"/>
      <w:r>
        <w:rPr>
          <w:rFonts w:ascii="宋体" w:eastAsia="宋体" w:hAnsi="宋体" w:hint="eastAsia"/>
        </w:rPr>
        <w:t>装配模型中使用的标准件、外购件模型、已存在的历史系列产品零部件应从标准件库和外购件库中调用，并统一管理</w:t>
      </w:r>
      <w:bookmarkEnd w:id="53"/>
      <w:r>
        <w:rPr>
          <w:rFonts w:ascii="宋体" w:eastAsia="宋体" w:hAnsi="宋体" w:hint="eastAsia"/>
        </w:rPr>
        <w:t>。</w:t>
      </w:r>
    </w:p>
    <w:p w14:paraId="00D5469B" w14:textId="77777777" w:rsidR="00EF1A73" w:rsidRDefault="00106210" w:rsidP="00D1545D">
      <w:pPr>
        <w:pStyle w:val="a5"/>
        <w:spacing w:beforeLines="0" w:afterLines="0"/>
        <w:outlineLvl w:val="9"/>
        <w:rPr>
          <w:rFonts w:ascii="宋体" w:eastAsia="宋体" w:hAnsi="宋体" w:hint="eastAsia"/>
        </w:rPr>
      </w:pPr>
      <w:bookmarkStart w:id="54" w:name="_Toc46930653"/>
      <w:r>
        <w:rPr>
          <w:rFonts w:ascii="宋体" w:eastAsia="宋体" w:hAnsi="宋体" w:hint="eastAsia"/>
        </w:rPr>
        <w:t>干涉检查：为便于快速定位发生干涉的零部件，每一级子装配模型都应进行干涉检查；模型正式发布前应通过干涉检查。</w:t>
      </w:r>
      <w:bookmarkEnd w:id="54"/>
    </w:p>
    <w:p w14:paraId="1102696D" w14:textId="77777777" w:rsidR="00A245FC" w:rsidRDefault="00106210" w:rsidP="00D1545D">
      <w:pPr>
        <w:pStyle w:val="a4"/>
        <w:spacing w:before="312" w:after="312"/>
        <w:outlineLvl w:val="0"/>
      </w:pPr>
      <w:bookmarkStart w:id="55" w:name="_Toc107131843"/>
      <w:bookmarkStart w:id="56" w:name="_Toc46930672"/>
      <w:bookmarkStart w:id="57" w:name="_Toc116287315"/>
      <w:bookmarkStart w:id="58" w:name="_Toc46930654"/>
      <w:bookmarkStart w:id="59" w:name="_Toc160991417"/>
      <w:r>
        <w:rPr>
          <w:rFonts w:hint="eastAsia"/>
        </w:rPr>
        <w:t>装配建模方法与流程</w:t>
      </w:r>
      <w:bookmarkEnd w:id="55"/>
      <w:bookmarkEnd w:id="56"/>
      <w:bookmarkEnd w:id="57"/>
      <w:bookmarkEnd w:id="58"/>
      <w:bookmarkEnd w:id="59"/>
    </w:p>
    <w:p w14:paraId="24932828" w14:textId="77777777" w:rsidR="00A245FC" w:rsidRDefault="00106210" w:rsidP="00D1545D">
      <w:pPr>
        <w:pStyle w:val="a5"/>
        <w:spacing w:before="156" w:after="156"/>
        <w:outlineLvl w:val="1"/>
      </w:pPr>
      <w:bookmarkStart w:id="60" w:name="_Toc46930655"/>
      <w:r>
        <w:rPr>
          <w:rFonts w:hint="eastAsia"/>
        </w:rPr>
        <w:t>装配建模方法</w:t>
      </w:r>
      <w:bookmarkEnd w:id="60"/>
    </w:p>
    <w:p w14:paraId="3C78564B" w14:textId="77777777" w:rsidR="00EF1A73" w:rsidRDefault="00106210" w:rsidP="00D1545D">
      <w:pPr>
        <w:pStyle w:val="afffa"/>
        <w:spacing w:before="156" w:after="156"/>
        <w:outlineLvl w:val="9"/>
      </w:pPr>
      <w:r>
        <w:rPr>
          <w:rFonts w:hint="eastAsia"/>
        </w:rPr>
        <w:t>产品的装配建模一般采用两种模式：自底向上设计模式和自顶向下设计模式：</w:t>
      </w:r>
    </w:p>
    <w:p w14:paraId="6F934F93" w14:textId="77777777" w:rsidR="00EF1A73" w:rsidRDefault="00106210" w:rsidP="00D1545D">
      <w:pPr>
        <w:pStyle w:val="af0"/>
      </w:pPr>
      <w:r>
        <w:rPr>
          <w:rFonts w:hint="eastAsia"/>
        </w:rPr>
        <w:t>自底向上设计模式，一般需要把所有底层零部件设计完成后才进行装配设计，其顺序是从底层向上逐级搭建产品模型。</w:t>
      </w:r>
    </w:p>
    <w:p w14:paraId="0160B823" w14:textId="77777777" w:rsidR="00EF1A73" w:rsidRDefault="00106210" w:rsidP="00D1545D">
      <w:pPr>
        <w:pStyle w:val="af0"/>
      </w:pPr>
      <w:r>
        <w:rPr>
          <w:rFonts w:hint="eastAsia"/>
        </w:rPr>
        <w:t>自顶向下设计模式，先通过确定总体思路、设计总体布局、规划装配层级，建立控制结构，然后在控制结构中创建和编辑零部件，从而完成一个整体的设计。</w:t>
      </w:r>
    </w:p>
    <w:p w14:paraId="7684C265" w14:textId="77777777" w:rsidR="00EF1A73" w:rsidRDefault="00106210" w:rsidP="00D1545D">
      <w:pPr>
        <w:pStyle w:val="afffa"/>
        <w:spacing w:before="156" w:after="156"/>
        <w:outlineLvl w:val="9"/>
      </w:pPr>
      <w:r>
        <w:rPr>
          <w:rFonts w:hint="eastAsia"/>
        </w:rPr>
        <w:t>标准件、外购零部件、结构较简单的产品以及数据库中已存的系列产品零部件的改进设计，应采用自底向上装配建模方式。</w:t>
      </w:r>
    </w:p>
    <w:p w14:paraId="5E2298EC" w14:textId="77777777" w:rsidR="00EF1A73" w:rsidRDefault="00106210" w:rsidP="00D1545D">
      <w:pPr>
        <w:pStyle w:val="afffa"/>
        <w:spacing w:before="156" w:after="156"/>
        <w:outlineLvl w:val="9"/>
      </w:pPr>
      <w:r>
        <w:rPr>
          <w:rFonts w:hint="eastAsia"/>
        </w:rPr>
        <w:t>包含曲面信息或有装配配合关系以及存在部件间关联的零部件应采用自顶向下的装配建模方式。</w:t>
      </w:r>
    </w:p>
    <w:p w14:paraId="70518141" w14:textId="77777777" w:rsidR="00EF1A73" w:rsidRDefault="00106210" w:rsidP="00D1545D">
      <w:pPr>
        <w:pStyle w:val="afffa"/>
        <w:spacing w:before="156" w:after="156"/>
        <w:outlineLvl w:val="9"/>
      </w:pPr>
      <w:r>
        <w:rPr>
          <w:rFonts w:hint="eastAsia"/>
        </w:rPr>
        <w:t>也可将两种模式相结合来使用，例如先创建几个主要部件模型，再将其装配在一起，然后在装配环境中详细设计其它零部件。</w:t>
      </w:r>
    </w:p>
    <w:p w14:paraId="01D88D8F" w14:textId="77777777" w:rsidR="00A245FC" w:rsidRDefault="00106210" w:rsidP="00D1545D">
      <w:pPr>
        <w:pStyle w:val="a5"/>
        <w:spacing w:before="156" w:after="156"/>
        <w:outlineLvl w:val="1"/>
      </w:pPr>
      <w:bookmarkStart w:id="61" w:name="_Toc46930656"/>
      <w:r>
        <w:rPr>
          <w:rFonts w:hint="eastAsia"/>
        </w:rPr>
        <w:t>装配建模流程</w:t>
      </w:r>
      <w:bookmarkEnd w:id="61"/>
    </w:p>
    <w:p w14:paraId="6BBB4CA3" w14:textId="77777777" w:rsidR="00EF1A73" w:rsidRDefault="00106210" w:rsidP="00D1545D">
      <w:pPr>
        <w:pStyle w:val="afffa"/>
        <w:spacing w:before="156" w:after="156"/>
        <w:outlineLvl w:val="9"/>
      </w:pPr>
      <w:r>
        <w:rPr>
          <w:rFonts w:hint="eastAsia"/>
        </w:rPr>
        <w:t>装配建模一般按产品结构的隶属关系进行，建模时首先建立装配的基准，然后导入或设计零部件，合理定位，并进行干涉检查等，最后完成装配建模设计。</w:t>
      </w:r>
    </w:p>
    <w:p w14:paraId="0B77F112" w14:textId="77777777" w:rsidR="00EF1A73" w:rsidRDefault="00106210" w:rsidP="00D1545D">
      <w:pPr>
        <w:pStyle w:val="afffa"/>
        <w:spacing w:before="156" w:after="156"/>
        <w:outlineLvl w:val="9"/>
      </w:pPr>
      <w:r>
        <w:rPr>
          <w:rFonts w:hint="eastAsia"/>
        </w:rPr>
        <w:t>自底向上设计模式的一般流程见附录</w:t>
      </w:r>
      <w:r w:rsidR="00A27070">
        <w:rPr>
          <w:rFonts w:hint="eastAsia"/>
        </w:rPr>
        <w:t>B</w:t>
      </w:r>
      <w:r>
        <w:rPr>
          <w:rFonts w:hint="eastAsia"/>
        </w:rPr>
        <w:t>。</w:t>
      </w:r>
    </w:p>
    <w:p w14:paraId="136800A8" w14:textId="77777777" w:rsidR="00EF1A73" w:rsidRDefault="00106210" w:rsidP="00D1545D">
      <w:pPr>
        <w:pStyle w:val="afffa"/>
        <w:spacing w:before="156" w:after="156"/>
        <w:outlineLvl w:val="9"/>
      </w:pPr>
      <w:r>
        <w:rPr>
          <w:rFonts w:hint="eastAsia"/>
        </w:rPr>
        <w:t>自顶向下设计模式的一般流程见附录</w:t>
      </w:r>
      <w:r w:rsidR="00A27070">
        <w:rPr>
          <w:rFonts w:hint="eastAsia"/>
        </w:rPr>
        <w:t>C</w:t>
      </w:r>
      <w:r>
        <w:rPr>
          <w:rFonts w:hint="eastAsia"/>
        </w:rPr>
        <w:t>。</w:t>
      </w:r>
    </w:p>
    <w:p w14:paraId="17EDDA97" w14:textId="77777777" w:rsidR="00A245FC" w:rsidRDefault="00106210" w:rsidP="00D1545D">
      <w:pPr>
        <w:pStyle w:val="a4"/>
        <w:spacing w:before="312" w:after="312"/>
        <w:outlineLvl w:val="0"/>
      </w:pPr>
      <w:r>
        <w:br w:type="page"/>
      </w:r>
      <w:bookmarkStart w:id="62" w:name="_Toc107131844"/>
      <w:bookmarkStart w:id="63" w:name="_Toc46930657"/>
      <w:bookmarkStart w:id="64" w:name="_Toc46930673"/>
      <w:bookmarkStart w:id="65" w:name="_Toc116287316"/>
      <w:bookmarkStart w:id="66" w:name="_Toc160991418"/>
      <w:r>
        <w:rPr>
          <w:rFonts w:hint="eastAsia"/>
        </w:rPr>
        <w:lastRenderedPageBreak/>
        <w:t>装配建模</w:t>
      </w:r>
      <w:bookmarkEnd w:id="62"/>
      <w:bookmarkEnd w:id="63"/>
      <w:bookmarkEnd w:id="64"/>
      <w:bookmarkEnd w:id="65"/>
      <w:bookmarkEnd w:id="66"/>
    </w:p>
    <w:p w14:paraId="1AE7971E" w14:textId="77777777" w:rsidR="00A245FC" w:rsidRDefault="00106210" w:rsidP="00D1545D">
      <w:pPr>
        <w:pStyle w:val="a5"/>
        <w:spacing w:before="156" w:after="156"/>
        <w:outlineLvl w:val="1"/>
        <w:rPr>
          <w:kern w:val="44"/>
        </w:rPr>
      </w:pPr>
      <w:bookmarkStart w:id="67" w:name="_Toc46930658"/>
      <w:r>
        <w:rPr>
          <w:rFonts w:hint="eastAsia"/>
          <w:kern w:val="44"/>
        </w:rPr>
        <w:t>装配模型文件命名</w:t>
      </w:r>
      <w:bookmarkEnd w:id="67"/>
    </w:p>
    <w:p w14:paraId="419D1F95" w14:textId="77777777" w:rsidR="00EF1A73" w:rsidRDefault="00106210" w:rsidP="00D1545D">
      <w:pPr>
        <w:pStyle w:val="afffa"/>
        <w:spacing w:before="156" w:after="156"/>
        <w:outlineLvl w:val="9"/>
      </w:pPr>
      <w:r>
        <w:rPr>
          <w:rFonts w:hint="eastAsia"/>
        </w:rPr>
        <w:t>一个装配模型中，根据装配隶属关系，可包括多个装配模型和零件模型。</w:t>
      </w:r>
    </w:p>
    <w:p w14:paraId="43D16E1F" w14:textId="77777777" w:rsidR="00EF1A73" w:rsidRDefault="00106210" w:rsidP="00D1545D">
      <w:pPr>
        <w:pStyle w:val="afffa"/>
        <w:spacing w:before="156" w:after="156"/>
        <w:outlineLvl w:val="9"/>
      </w:pPr>
      <w:r>
        <w:rPr>
          <w:rFonts w:hint="eastAsia"/>
        </w:rPr>
        <w:t>装配模型文件命名按参照</w:t>
      </w:r>
      <w:r>
        <w:t>T/CNEAXX XXXXX</w:t>
      </w:r>
      <w:r>
        <w:t>—</w:t>
      </w:r>
      <w:r>
        <w:t>XXXX</w:t>
      </w:r>
      <w:r>
        <w:rPr>
          <w:rFonts w:hint="eastAsia"/>
        </w:rPr>
        <w:t>《基于模型定义的核电设备设计 第1部分：数字化三维建模要求》第7.2.1执行。</w:t>
      </w:r>
    </w:p>
    <w:p w14:paraId="547A70AE" w14:textId="77777777" w:rsidR="00A245FC" w:rsidRDefault="00106210" w:rsidP="00D1545D">
      <w:pPr>
        <w:pStyle w:val="a5"/>
        <w:spacing w:before="156" w:after="156"/>
        <w:outlineLvl w:val="1"/>
        <w:rPr>
          <w:kern w:val="44"/>
        </w:rPr>
      </w:pPr>
      <w:bookmarkStart w:id="68" w:name="_Toc46930659"/>
      <w:r>
        <w:rPr>
          <w:rFonts w:hint="eastAsia"/>
          <w:kern w:val="44"/>
        </w:rPr>
        <w:t>装配结构树</w:t>
      </w:r>
      <w:bookmarkEnd w:id="68"/>
    </w:p>
    <w:p w14:paraId="78419FBF" w14:textId="77777777" w:rsidR="00EF1A73" w:rsidRDefault="00106210" w:rsidP="00D1545D">
      <w:pPr>
        <w:pStyle w:val="afffa"/>
        <w:spacing w:before="156" w:after="156"/>
        <w:outlineLvl w:val="9"/>
      </w:pPr>
      <w:r>
        <w:rPr>
          <w:rFonts w:hint="eastAsia"/>
        </w:rPr>
        <w:t>装配结构树应能表达完整有效的信息和零、组、部件的隶属层次关系。</w:t>
      </w:r>
    </w:p>
    <w:p w14:paraId="089A48BE" w14:textId="77777777" w:rsidR="00EF1A73" w:rsidRDefault="00106210" w:rsidP="00D1545D">
      <w:pPr>
        <w:pStyle w:val="afffa"/>
        <w:spacing w:before="156" w:after="156"/>
        <w:outlineLvl w:val="9"/>
      </w:pPr>
      <w:r>
        <w:rPr>
          <w:rFonts w:hint="eastAsia"/>
        </w:rPr>
        <w:t>在装配结构树上应对组成该装配模型的零、组、部件进行完整的信息标识。</w:t>
      </w:r>
    </w:p>
    <w:p w14:paraId="21E5594C" w14:textId="77777777" w:rsidR="00EF1A73" w:rsidRDefault="00106210" w:rsidP="00D1545D">
      <w:pPr>
        <w:pStyle w:val="afffa"/>
        <w:spacing w:before="156" w:after="156"/>
        <w:outlineLvl w:val="9"/>
      </w:pPr>
      <w:r>
        <w:rPr>
          <w:rFonts w:hint="eastAsia"/>
        </w:rPr>
        <w:t>完成装配模型设计后，应对模型的装配结构树上的所有信息进行检查。</w:t>
      </w:r>
    </w:p>
    <w:p w14:paraId="769F7BE4" w14:textId="77777777" w:rsidR="00A245FC" w:rsidRDefault="00106210" w:rsidP="00D1545D">
      <w:pPr>
        <w:pStyle w:val="a5"/>
        <w:spacing w:before="156" w:after="156"/>
        <w:outlineLvl w:val="1"/>
      </w:pPr>
      <w:bookmarkStart w:id="69" w:name="_Toc46930660"/>
      <w:r>
        <w:rPr>
          <w:rFonts w:hint="eastAsia"/>
        </w:rPr>
        <w:t>对参与装配各类零件的要求</w:t>
      </w:r>
      <w:bookmarkEnd w:id="69"/>
    </w:p>
    <w:p w14:paraId="5F60DE60" w14:textId="77777777" w:rsidR="00EF1A73" w:rsidRDefault="00106210" w:rsidP="00D1545D">
      <w:pPr>
        <w:pStyle w:val="afffa"/>
        <w:spacing w:before="156" w:after="156"/>
        <w:outlineLvl w:val="9"/>
      </w:pPr>
      <w:r>
        <w:rPr>
          <w:rFonts w:hint="eastAsia"/>
        </w:rPr>
        <w:t>装配时有变形的金属零件：如弹簧、锁片、开口销等金属零件，在相同装配中经常具有不同形状的部件，应按实际安装后的变形状态进行装配；</w:t>
      </w:r>
    </w:p>
    <w:p w14:paraId="223FEF27" w14:textId="77777777" w:rsidR="00EF1A73" w:rsidRDefault="00106210" w:rsidP="00D1545D">
      <w:pPr>
        <w:pStyle w:val="afffa"/>
        <w:spacing w:before="156" w:after="156"/>
        <w:outlineLvl w:val="9"/>
      </w:pPr>
      <w:r>
        <w:rPr>
          <w:rFonts w:hint="eastAsia"/>
        </w:rPr>
        <w:t>装配时有变形的非金属变形零件：如橡胶密封条，可不考虑其径向压缩量；如海绵等，可按零件的实际情况进行装配；</w:t>
      </w:r>
    </w:p>
    <w:p w14:paraId="09C682B0" w14:textId="77777777" w:rsidR="00EF1A73" w:rsidRDefault="00106210" w:rsidP="00D1545D">
      <w:pPr>
        <w:pStyle w:val="afffa"/>
        <w:spacing w:before="156" w:after="156"/>
        <w:outlineLvl w:val="9"/>
      </w:pPr>
      <w:r>
        <w:rPr>
          <w:rFonts w:hint="eastAsia"/>
        </w:rPr>
        <w:t>有多个工作状态的零部件，如折叠翼片等零部件，在零部件参与装配时，可使用三维软件中 “装配排列”功能进行装配；</w:t>
      </w:r>
    </w:p>
    <w:p w14:paraId="1F905369" w14:textId="77777777" w:rsidR="00EF1A73" w:rsidRDefault="00106210" w:rsidP="00D1545D">
      <w:pPr>
        <w:pStyle w:val="afffa"/>
        <w:spacing w:before="156" w:after="156"/>
        <w:outlineLvl w:val="9"/>
      </w:pPr>
      <w:r>
        <w:rPr>
          <w:rFonts w:hint="eastAsia"/>
        </w:rPr>
        <w:t>车间实际装配作业时需要进行再加工的零件，此类零件上具有装配现场才能确定的零件结构和配合尺寸；当零件模型上需要表达此类结构时，可按零部件的最终状态建立三维模型并装配，并加注释；当零件模型上不需要表达此类结构时，可直接在装配模型中进行建模；</w:t>
      </w:r>
    </w:p>
    <w:p w14:paraId="7EDCA2D4" w14:textId="77777777" w:rsidR="00EF1A73" w:rsidRDefault="00106210" w:rsidP="00D1545D">
      <w:pPr>
        <w:pStyle w:val="afffa"/>
        <w:spacing w:before="156" w:after="156"/>
        <w:outlineLvl w:val="9"/>
      </w:pPr>
      <w:r>
        <w:rPr>
          <w:rFonts w:hint="eastAsia"/>
        </w:rPr>
        <w:t>产品实际装配时才能确定种类和数量的零件，如用于调整垫片类零件，原则上应按车间实际装配的种类和数量进行装配建模，具体建模时可确定进入装配的零件数量和种类，并加注释；</w:t>
      </w:r>
    </w:p>
    <w:p w14:paraId="715FAE5A" w14:textId="77777777" w:rsidR="00EF1A73" w:rsidRDefault="00106210" w:rsidP="00D1545D">
      <w:pPr>
        <w:pStyle w:val="afffa"/>
        <w:spacing w:before="156" w:after="156"/>
        <w:outlineLvl w:val="9"/>
      </w:pPr>
      <w:r>
        <w:rPr>
          <w:rFonts w:hint="eastAsia"/>
        </w:rPr>
        <w:t>有元器件参与的装配</w:t>
      </w:r>
      <w:r>
        <w:t>:</w:t>
      </w:r>
      <w:r>
        <w:rPr>
          <w:rFonts w:hint="eastAsia"/>
        </w:rPr>
        <w:t>元器件主要用于线束线缆布线及装配仿真等，元器件应从三维软件相关元器件库中提取；</w:t>
      </w:r>
    </w:p>
    <w:p w14:paraId="7EB09EF7" w14:textId="77777777" w:rsidR="00EF1A73" w:rsidRDefault="00106210" w:rsidP="00D1545D">
      <w:pPr>
        <w:pStyle w:val="afffa"/>
        <w:spacing w:before="156" w:after="156"/>
        <w:outlineLvl w:val="9"/>
      </w:pPr>
      <w:r>
        <w:rPr>
          <w:rFonts w:hint="eastAsia"/>
        </w:rPr>
        <w:t>标准件</w:t>
      </w:r>
      <w:r>
        <w:t>:</w:t>
      </w:r>
      <w:r>
        <w:rPr>
          <w:rFonts w:hint="eastAsia"/>
        </w:rPr>
        <w:t>标准件实行分类统一建库管理，参与装配时从标准件库提取。</w:t>
      </w:r>
    </w:p>
    <w:p w14:paraId="58CF55B3" w14:textId="77777777" w:rsidR="00A245FC" w:rsidRDefault="00106210" w:rsidP="00D1545D">
      <w:pPr>
        <w:pStyle w:val="a5"/>
        <w:spacing w:before="156" w:after="156"/>
        <w:outlineLvl w:val="1"/>
        <w:rPr>
          <w:kern w:val="44"/>
        </w:rPr>
      </w:pPr>
      <w:bookmarkStart w:id="70" w:name="_Toc46930661"/>
      <w:r>
        <w:rPr>
          <w:rFonts w:hint="eastAsia"/>
          <w:kern w:val="44"/>
        </w:rPr>
        <w:t>装配约束</w:t>
      </w:r>
      <w:bookmarkEnd w:id="70"/>
    </w:p>
    <w:p w14:paraId="2517AA7E" w14:textId="77777777" w:rsidR="00EF1A73" w:rsidRDefault="00106210" w:rsidP="00D1545D">
      <w:pPr>
        <w:pStyle w:val="a6"/>
        <w:spacing w:before="156" w:after="156"/>
        <w:outlineLvl w:val="2"/>
        <w:rPr>
          <w:kern w:val="44"/>
        </w:rPr>
      </w:pPr>
      <w:r>
        <w:rPr>
          <w:rFonts w:hint="eastAsia"/>
          <w:kern w:val="44"/>
        </w:rPr>
        <w:t>约束使用的总体要求</w:t>
      </w:r>
    </w:p>
    <w:p w14:paraId="17F45DEC" w14:textId="77777777" w:rsidR="00EF1A73" w:rsidRDefault="00106210" w:rsidP="00D1545D">
      <w:pPr>
        <w:pStyle w:val="afffffc"/>
        <w:outlineLvl w:val="9"/>
      </w:pPr>
      <w:r>
        <w:rPr>
          <w:rFonts w:hint="eastAsia"/>
        </w:rPr>
        <w:t>在一个装配中定位组件有两种方法：</w:t>
      </w:r>
    </w:p>
    <w:p w14:paraId="14C3D86A" w14:textId="77777777" w:rsidR="00EF1A73" w:rsidRDefault="00106210" w:rsidP="00D1545D">
      <w:pPr>
        <w:pStyle w:val="af0"/>
        <w:numPr>
          <w:ilvl w:val="0"/>
          <w:numId w:val="18"/>
        </w:numPr>
      </w:pPr>
      <w:r>
        <w:rPr>
          <w:rFonts w:hint="eastAsia"/>
        </w:rPr>
        <w:t>绝对定位方法，使用坐标系；</w:t>
      </w:r>
    </w:p>
    <w:p w14:paraId="38521E65" w14:textId="77777777" w:rsidR="00EF1A73" w:rsidRDefault="00106210" w:rsidP="00D1545D">
      <w:pPr>
        <w:pStyle w:val="af0"/>
        <w:numPr>
          <w:ilvl w:val="0"/>
          <w:numId w:val="18"/>
        </w:numPr>
      </w:pPr>
      <w:r>
        <w:rPr>
          <w:rFonts w:hint="eastAsia"/>
        </w:rPr>
        <w:t>相对定位方法，按照配合条件</w:t>
      </w:r>
      <w:r>
        <w:t>(mating condition)</w:t>
      </w:r>
      <w:r>
        <w:rPr>
          <w:rFonts w:hint="eastAsia"/>
        </w:rPr>
        <w:t>使用约束来确定零部件在装配中的位置。</w:t>
      </w:r>
    </w:p>
    <w:p w14:paraId="4164D1E6" w14:textId="77777777" w:rsidR="00EF1A73" w:rsidRDefault="00106210" w:rsidP="00D1545D">
      <w:pPr>
        <w:pStyle w:val="afffffc"/>
        <w:outlineLvl w:val="9"/>
      </w:pPr>
      <w:r>
        <w:rPr>
          <w:rFonts w:hint="eastAsia"/>
        </w:rPr>
        <w:t>一般情况下，进行装配的第一个零组件使用绝对坐标定位，后续进行装配的零组件使用配对约束方法定位。</w:t>
      </w:r>
    </w:p>
    <w:p w14:paraId="53D529CA" w14:textId="77777777" w:rsidR="00EF1A73" w:rsidRDefault="00106210" w:rsidP="00D1545D">
      <w:pPr>
        <w:pStyle w:val="afffffc"/>
        <w:outlineLvl w:val="9"/>
        <w:rPr>
          <w:color w:val="000000"/>
        </w:rPr>
      </w:pPr>
      <w:r>
        <w:rPr>
          <w:rFonts w:hint="eastAsia"/>
        </w:rPr>
        <w:lastRenderedPageBreak/>
        <w:t>在三维软件中，装配约束的选用应正确、完整，不相互冲突，保证装配单元准确的空间位置和正确的空间运动自</w:t>
      </w:r>
      <w:r>
        <w:rPr>
          <w:rFonts w:hint="eastAsia"/>
          <w:color w:val="000000"/>
        </w:rPr>
        <w:t>由度。装配约束的定义应符合以下要求：</w:t>
      </w:r>
    </w:p>
    <w:p w14:paraId="33B0FDEE" w14:textId="77777777" w:rsidR="00EF1A73" w:rsidRDefault="00106210" w:rsidP="00D1545D">
      <w:pPr>
        <w:pStyle w:val="af0"/>
        <w:numPr>
          <w:ilvl w:val="0"/>
          <w:numId w:val="19"/>
        </w:numPr>
      </w:pPr>
      <w:r>
        <w:rPr>
          <w:rFonts w:hint="eastAsia"/>
        </w:rPr>
        <w:t>根据设计意图，合理选择装配基准，尽量简化装配关系；</w:t>
      </w:r>
    </w:p>
    <w:p w14:paraId="280A5B3E" w14:textId="77777777" w:rsidR="00EF1A73" w:rsidRDefault="00106210" w:rsidP="00D1545D">
      <w:pPr>
        <w:pStyle w:val="af0"/>
        <w:numPr>
          <w:ilvl w:val="0"/>
          <w:numId w:val="18"/>
        </w:numPr>
      </w:pPr>
      <w:r>
        <w:rPr>
          <w:rFonts w:hint="eastAsia"/>
        </w:rPr>
        <w:t>合理设置装配约束条件，不应有欠约束或过约束的情况；</w:t>
      </w:r>
    </w:p>
    <w:p w14:paraId="305B33D0" w14:textId="77777777" w:rsidR="00EF1A73" w:rsidRDefault="00106210" w:rsidP="00D1545D">
      <w:pPr>
        <w:pStyle w:val="af0"/>
        <w:numPr>
          <w:ilvl w:val="0"/>
          <w:numId w:val="18"/>
        </w:numPr>
      </w:pPr>
      <w:r>
        <w:rPr>
          <w:rFonts w:hint="eastAsia"/>
        </w:rPr>
        <w:t>装配约束的选用应尽可能真实反映产品对象的约束特性和运动关系，选用最能反映设计意图的约束类型；对运动产品应能够真实反映其机械连接特点和运动特性。</w:t>
      </w:r>
    </w:p>
    <w:p w14:paraId="35DF87AF" w14:textId="77777777" w:rsidR="00EF1A73" w:rsidRDefault="00106210" w:rsidP="00D1545D">
      <w:pPr>
        <w:pStyle w:val="afffffc"/>
        <w:outlineLvl w:val="9"/>
      </w:pPr>
      <w:r>
        <w:rPr>
          <w:rFonts w:hint="eastAsia"/>
        </w:rPr>
        <w:t>一般情况下，在保证充分约束同时，应按零件的真实位置建模、装配。</w:t>
      </w:r>
    </w:p>
    <w:p w14:paraId="5B65053C" w14:textId="77777777" w:rsidR="00EF1A73" w:rsidRDefault="00106210" w:rsidP="00D1545D">
      <w:pPr>
        <w:pStyle w:val="a6"/>
        <w:spacing w:before="156" w:after="156"/>
        <w:outlineLvl w:val="2"/>
        <w:rPr>
          <w:kern w:val="44"/>
        </w:rPr>
      </w:pPr>
      <w:r>
        <w:rPr>
          <w:rFonts w:hint="eastAsia"/>
          <w:kern w:val="44"/>
        </w:rPr>
        <w:t>对于无自由度的装配模型</w:t>
      </w:r>
    </w:p>
    <w:p w14:paraId="4D86C5A2" w14:textId="77777777" w:rsidR="00EF1A73" w:rsidRDefault="00106210" w:rsidP="00D1545D">
      <w:pPr>
        <w:pStyle w:val="afffffc"/>
        <w:outlineLvl w:val="9"/>
      </w:pPr>
      <w:r>
        <w:rPr>
          <w:rFonts w:hint="eastAsia"/>
        </w:rPr>
        <w:t>对于无自由度的装配模型，对每个装配单元均应形成完整的装配约束。对于常用的孔轴类配合可采用轴线与轴线对齐的方式。</w:t>
      </w:r>
    </w:p>
    <w:p w14:paraId="4658B4D6" w14:textId="77777777" w:rsidR="00EF1A73" w:rsidRDefault="00106210" w:rsidP="00D1545D">
      <w:pPr>
        <w:pStyle w:val="afffffc"/>
        <w:outlineLvl w:val="9"/>
      </w:pPr>
      <w:r>
        <w:rPr>
          <w:rFonts w:hint="eastAsia"/>
        </w:rPr>
        <w:t>对于常用的平面与平面配合，可采用面与面的对齐与匹配方式进行约束；</w:t>
      </w:r>
    </w:p>
    <w:p w14:paraId="541E5F8A" w14:textId="77777777" w:rsidR="00EF1A73" w:rsidRDefault="00106210" w:rsidP="00D1545D">
      <w:pPr>
        <w:pStyle w:val="afffffc"/>
        <w:outlineLvl w:val="9"/>
      </w:pPr>
      <w:r>
        <w:rPr>
          <w:rFonts w:hint="eastAsia"/>
        </w:rPr>
        <w:t>常用的静态装配约束通常采用配合定位的方式进行定位：</w:t>
      </w:r>
    </w:p>
    <w:p w14:paraId="2C441D42" w14:textId="77777777" w:rsidR="00EF1A73" w:rsidRDefault="00106210" w:rsidP="00D1545D">
      <w:pPr>
        <w:pStyle w:val="af0"/>
        <w:numPr>
          <w:ilvl w:val="0"/>
          <w:numId w:val="20"/>
        </w:numPr>
      </w:pPr>
      <w:r>
        <w:rPr>
          <w:rFonts w:hint="eastAsia"/>
        </w:rPr>
        <w:t>配合的几何对象可以是：面、边界、参考平面、参考轴、点、直线、曲线；</w:t>
      </w:r>
    </w:p>
    <w:p w14:paraId="4C232493" w14:textId="77777777" w:rsidR="00EF1A73" w:rsidRDefault="00106210" w:rsidP="00D1545D">
      <w:pPr>
        <w:pStyle w:val="af0"/>
        <w:numPr>
          <w:ilvl w:val="0"/>
          <w:numId w:val="20"/>
        </w:numPr>
      </w:pPr>
      <w:r>
        <w:rPr>
          <w:rFonts w:hint="eastAsia"/>
        </w:rPr>
        <w:t>配合的类型一般有如下种类：接触对齐、同心、距离、固定、平行、垂直、对齐</w:t>
      </w:r>
      <w:r>
        <w:t>/</w:t>
      </w:r>
      <w:r>
        <w:rPr>
          <w:rFonts w:hint="eastAsia"/>
        </w:rPr>
        <w:t>锁定、适合窗口、胶合、居中、角度。不同三维软件具体种类详见附录</w:t>
      </w:r>
      <w:r w:rsidR="00110CE4">
        <w:rPr>
          <w:rFonts w:hint="eastAsia"/>
        </w:rPr>
        <w:t>D和附录E</w:t>
      </w:r>
      <w:r>
        <w:rPr>
          <w:rFonts w:hint="eastAsia"/>
        </w:rPr>
        <w:t>。</w:t>
      </w:r>
    </w:p>
    <w:p w14:paraId="7B3EECB2" w14:textId="77777777" w:rsidR="00EF1A73" w:rsidRDefault="00106210" w:rsidP="00D1545D">
      <w:pPr>
        <w:pStyle w:val="a6"/>
        <w:spacing w:before="156" w:after="156"/>
        <w:outlineLvl w:val="2"/>
        <w:rPr>
          <w:kern w:val="44"/>
        </w:rPr>
      </w:pPr>
      <w:r>
        <w:rPr>
          <w:rFonts w:hint="eastAsia"/>
          <w:kern w:val="44"/>
        </w:rPr>
        <w:t>对于具有自由度的装配模型</w:t>
      </w:r>
    </w:p>
    <w:p w14:paraId="380B6BF0" w14:textId="77777777" w:rsidR="00EF1A73" w:rsidRDefault="00106210" w:rsidP="00D1545D">
      <w:pPr>
        <w:pStyle w:val="afffffc"/>
        <w:outlineLvl w:val="9"/>
      </w:pPr>
      <w:r>
        <w:rPr>
          <w:rFonts w:hint="eastAsia"/>
        </w:rPr>
        <w:t>对于具有自由度的装配模型，应根据其实际的机械运动副连接类型进行装配。</w:t>
      </w:r>
    </w:p>
    <w:p w14:paraId="2938B905" w14:textId="77777777" w:rsidR="00EF1A73" w:rsidRDefault="00106210" w:rsidP="00D1545D">
      <w:pPr>
        <w:pStyle w:val="afffffc"/>
        <w:outlineLvl w:val="9"/>
      </w:pPr>
      <w:r>
        <w:rPr>
          <w:rFonts w:hint="eastAsia"/>
        </w:rPr>
        <w:t>常用的机械运动副连接通常包括运动副</w:t>
      </w:r>
      <w:r>
        <w:t>(</w:t>
      </w:r>
      <w:r>
        <w:rPr>
          <w:rFonts w:hint="eastAsia"/>
        </w:rPr>
        <w:t>旋转副、滑动副、柱面副、螺旋副、万向节、球面副、平面副、固定副、恒定速度等</w:t>
      </w:r>
      <w:r>
        <w:t>)</w:t>
      </w:r>
      <w:r>
        <w:rPr>
          <w:rFonts w:hint="eastAsia"/>
        </w:rPr>
        <w:t>、传动副</w:t>
      </w:r>
      <w:r>
        <w:t>(</w:t>
      </w:r>
      <w:r>
        <w:rPr>
          <w:rFonts w:hint="eastAsia"/>
        </w:rPr>
        <w:t>齿轮副、齿轮齿条副、线缆副、</w:t>
      </w:r>
      <w:r>
        <w:t>2-3</w:t>
      </w:r>
      <w:r>
        <w:rPr>
          <w:rFonts w:hint="eastAsia"/>
        </w:rPr>
        <w:t>传动副</w:t>
      </w:r>
      <w:r>
        <w:t>)</w:t>
      </w:r>
      <w:r>
        <w:rPr>
          <w:rFonts w:hint="eastAsia"/>
        </w:rPr>
        <w:t>。</w:t>
      </w:r>
    </w:p>
    <w:p w14:paraId="001EBEB3" w14:textId="77777777" w:rsidR="00EF1A73" w:rsidRDefault="00106210" w:rsidP="00D1545D">
      <w:pPr>
        <w:pStyle w:val="afffffc"/>
        <w:outlineLvl w:val="9"/>
      </w:pPr>
      <w:r>
        <w:rPr>
          <w:rFonts w:hint="eastAsia"/>
        </w:rPr>
        <w:t>机械运动副连接所形成的约束应与实际机械运动副的运动特性保持一致，装配模型中的机构运动分析基本要求应符合以下要求：</w:t>
      </w:r>
    </w:p>
    <w:p w14:paraId="36869040" w14:textId="77777777" w:rsidR="00EF1A73" w:rsidRDefault="00106210" w:rsidP="00D1545D">
      <w:pPr>
        <w:pStyle w:val="af0"/>
        <w:numPr>
          <w:ilvl w:val="0"/>
          <w:numId w:val="21"/>
        </w:numPr>
      </w:pPr>
      <w:r>
        <w:rPr>
          <w:rFonts w:hint="eastAsia"/>
        </w:rPr>
        <w:t>针对具有运动机构的区域，定义装配约束关系、运动副类型、机构的极限位置；</w:t>
      </w:r>
    </w:p>
    <w:p w14:paraId="6358BC12" w14:textId="77777777" w:rsidR="00EF1A73" w:rsidRDefault="00106210" w:rsidP="00D1545D">
      <w:pPr>
        <w:pStyle w:val="af0"/>
        <w:numPr>
          <w:ilvl w:val="0"/>
          <w:numId w:val="21"/>
        </w:numPr>
      </w:pPr>
      <w:r>
        <w:rPr>
          <w:rFonts w:hint="eastAsia"/>
        </w:rPr>
        <w:t>对运动机构进行运动过程模拟，进行碰撞检查和机构设计合理性分析，并将分析结果反馈到设计，并做出设计决策；</w:t>
      </w:r>
    </w:p>
    <w:p w14:paraId="5E33D814" w14:textId="77777777" w:rsidR="00EF1A73" w:rsidRDefault="00106210" w:rsidP="00D1545D">
      <w:pPr>
        <w:pStyle w:val="af0"/>
        <w:numPr>
          <w:ilvl w:val="0"/>
          <w:numId w:val="21"/>
        </w:numPr>
      </w:pPr>
      <w:r>
        <w:rPr>
          <w:rFonts w:hint="eastAsia"/>
        </w:rPr>
        <w:t>对产品各装配区域进行机构运动分析，直到干涉、碰撞等问题完全解决。</w:t>
      </w:r>
    </w:p>
    <w:p w14:paraId="05F5536E" w14:textId="77777777" w:rsidR="00A245FC" w:rsidRDefault="00106210" w:rsidP="00D1545D">
      <w:pPr>
        <w:pStyle w:val="a5"/>
        <w:spacing w:before="156" w:after="156"/>
        <w:outlineLvl w:val="1"/>
        <w:rPr>
          <w:kern w:val="44"/>
        </w:rPr>
      </w:pPr>
      <w:bookmarkStart w:id="71" w:name="_Toc46930662"/>
      <w:r>
        <w:rPr>
          <w:rFonts w:hint="eastAsia"/>
          <w:kern w:val="44"/>
        </w:rPr>
        <w:t>典型装配配合应用要求</w:t>
      </w:r>
      <w:bookmarkEnd w:id="71"/>
    </w:p>
    <w:p w14:paraId="2F8E6679" w14:textId="77777777" w:rsidR="00EF1A73" w:rsidRDefault="00106210" w:rsidP="00D1545D">
      <w:pPr>
        <w:pStyle w:val="afffa"/>
        <w:spacing w:before="156" w:after="156"/>
        <w:outlineLvl w:val="2"/>
      </w:pPr>
      <w:r>
        <w:rPr>
          <w:rFonts w:hint="eastAsia"/>
        </w:rPr>
        <w:t>按实际零组件的装配次序装配零件和子装配件。通用件、标准件一般最后参与装配。</w:t>
      </w:r>
    </w:p>
    <w:p w14:paraId="04FDFCB0" w14:textId="77777777" w:rsidR="00EF1A73" w:rsidRDefault="00106210" w:rsidP="00D1545D">
      <w:pPr>
        <w:pStyle w:val="afffa"/>
        <w:spacing w:before="156" w:after="156"/>
        <w:outlineLvl w:val="2"/>
      </w:pPr>
      <w:r>
        <w:rPr>
          <w:rFonts w:hint="eastAsia"/>
        </w:rPr>
        <w:t>装配的更新应是被控制的，系统不应自动地更新它所用组件的最后版本。</w:t>
      </w:r>
    </w:p>
    <w:p w14:paraId="1ED39F6A" w14:textId="77777777" w:rsidR="00EF1A73" w:rsidRDefault="00106210" w:rsidP="00D1545D">
      <w:pPr>
        <w:pStyle w:val="afffa"/>
        <w:spacing w:before="156" w:after="156"/>
        <w:outlineLvl w:val="2"/>
      </w:pPr>
      <w:r>
        <w:rPr>
          <w:rFonts w:hint="eastAsia"/>
        </w:rPr>
        <w:t>装配中的下属零组件如要发生更改，应创立新的版本。本级装配及从本级开始向上至部件、整机装配件是否采用包含该零件的组件新版本，由每一级装配自行负责。默认装配件不自动更新。如要更新，零件的更改单应经过组件设计者的会签。</w:t>
      </w:r>
    </w:p>
    <w:p w14:paraId="3797772E" w14:textId="77777777" w:rsidR="00EF1A73" w:rsidRDefault="00106210" w:rsidP="00D1545D">
      <w:pPr>
        <w:pStyle w:val="a6"/>
        <w:spacing w:before="156" w:after="156"/>
        <w:outlineLvl w:val="2"/>
        <w:rPr>
          <w:kern w:val="44"/>
        </w:rPr>
      </w:pPr>
      <w:r>
        <w:rPr>
          <w:rFonts w:hint="eastAsia"/>
          <w:kern w:val="44"/>
        </w:rPr>
        <w:t>螺纹联接</w:t>
      </w:r>
    </w:p>
    <w:p w14:paraId="48C3F91A" w14:textId="77777777" w:rsidR="00EF1A73" w:rsidRDefault="00106210" w:rsidP="00D1545D">
      <w:pPr>
        <w:pStyle w:val="afffffc"/>
        <w:outlineLvl w:val="9"/>
      </w:pPr>
      <w:r>
        <w:rPr>
          <w:rFonts w:hint="eastAsia"/>
        </w:rPr>
        <w:t>螺纹装配遵循基体在前，拧入件在后的原则，螺母例外。</w:t>
      </w:r>
    </w:p>
    <w:p w14:paraId="213828AC" w14:textId="77777777" w:rsidR="00EF1A73" w:rsidRDefault="00106210" w:rsidP="00D1545D">
      <w:pPr>
        <w:pStyle w:val="afffffc"/>
        <w:outlineLvl w:val="9"/>
      </w:pPr>
      <w:r>
        <w:rPr>
          <w:rFonts w:hint="eastAsia"/>
        </w:rPr>
        <w:t>符号螺纹，杆的实体模型为圆柱时，其径向定位一般采用孔轴轴线对齐方式开展约束，不允许用面贴合约束，不同软件的具体约束方式可详见附录</w:t>
      </w:r>
      <w:r w:rsidR="00110CE4">
        <w:rPr>
          <w:rFonts w:hint="eastAsia"/>
        </w:rPr>
        <w:t>D和附录E</w:t>
      </w:r>
      <w:r>
        <w:rPr>
          <w:rFonts w:hint="eastAsia"/>
        </w:rPr>
        <w:t>。</w:t>
      </w:r>
    </w:p>
    <w:p w14:paraId="027D1A3E" w14:textId="77777777" w:rsidR="00EF1A73" w:rsidRDefault="00106210" w:rsidP="00D1545D">
      <w:pPr>
        <w:pStyle w:val="afffffc"/>
        <w:outlineLvl w:val="9"/>
      </w:pPr>
      <w:r>
        <w:rPr>
          <w:rFonts w:hint="eastAsia"/>
        </w:rPr>
        <w:lastRenderedPageBreak/>
        <w:t>符号螺纹，杆本身带有锥度时，可用面贴合。细节螺纹（</w:t>
      </w:r>
      <w:r>
        <w:t>Detailed Thread</w:t>
      </w:r>
      <w:r>
        <w:rPr>
          <w:rFonts w:hint="eastAsia"/>
        </w:rPr>
        <w:t>）件参与装配时，螺纹牙型应进行周向定位，保证牙型吻合正确，不得干涉。</w:t>
      </w:r>
    </w:p>
    <w:p w14:paraId="14646224" w14:textId="77777777" w:rsidR="00EF1A73" w:rsidRDefault="00106210" w:rsidP="00D1545D">
      <w:pPr>
        <w:pStyle w:val="a6"/>
        <w:spacing w:before="156" w:after="156"/>
        <w:outlineLvl w:val="2"/>
        <w:rPr>
          <w:kern w:val="44"/>
        </w:rPr>
      </w:pPr>
      <w:bookmarkStart w:id="72" w:name="_Toc331949112"/>
      <w:bookmarkStart w:id="73" w:name="_Toc331957950"/>
      <w:bookmarkStart w:id="74" w:name="_Toc331951029"/>
      <w:bookmarkStart w:id="75" w:name="_Toc331951405"/>
      <w:r>
        <w:rPr>
          <w:rFonts w:hint="eastAsia"/>
          <w:kern w:val="44"/>
        </w:rPr>
        <w:t>键联接</w:t>
      </w:r>
      <w:bookmarkEnd w:id="72"/>
      <w:bookmarkEnd w:id="73"/>
      <w:bookmarkEnd w:id="74"/>
      <w:bookmarkEnd w:id="75"/>
    </w:p>
    <w:p w14:paraId="6A15B999" w14:textId="77777777" w:rsidR="00EF1A73" w:rsidRDefault="00106210" w:rsidP="00D1545D">
      <w:pPr>
        <w:pStyle w:val="afffffc"/>
        <w:outlineLvl w:val="9"/>
      </w:pPr>
      <w:r>
        <w:rPr>
          <w:rFonts w:hint="eastAsia"/>
        </w:rPr>
        <w:t>平键、半圆键、楔键等参与装配时，应遵循基体在前，键在后的原则；</w:t>
      </w:r>
    </w:p>
    <w:p w14:paraId="5E7E0E1A" w14:textId="77777777" w:rsidR="00EF1A73" w:rsidRDefault="00106210" w:rsidP="00D1545D">
      <w:pPr>
        <w:pStyle w:val="afffffc"/>
        <w:outlineLvl w:val="9"/>
      </w:pPr>
      <w:r>
        <w:rPr>
          <w:rFonts w:hint="eastAsia"/>
        </w:rPr>
        <w:t>键的周向定位，除键和轴的中心有装配基准面外，不采用面贴合的方法进行约束，一般采用中心或居中方式开展约束，不同软件的具体约束方式可详见附录</w:t>
      </w:r>
      <w:r w:rsidR="00110CE4">
        <w:rPr>
          <w:rFonts w:hint="eastAsia"/>
        </w:rPr>
        <w:t>D和附录E</w:t>
      </w:r>
      <w:r>
        <w:rPr>
          <w:rFonts w:hint="eastAsia"/>
        </w:rPr>
        <w:t>。</w:t>
      </w:r>
    </w:p>
    <w:p w14:paraId="24EFEE63" w14:textId="77777777" w:rsidR="00EF1A73" w:rsidRDefault="00106210" w:rsidP="00D1545D">
      <w:pPr>
        <w:pStyle w:val="a6"/>
        <w:spacing w:before="156" w:after="156"/>
        <w:outlineLvl w:val="2"/>
        <w:rPr>
          <w:kern w:val="44"/>
        </w:rPr>
      </w:pPr>
      <w:bookmarkStart w:id="76" w:name="_Toc331951406"/>
      <w:bookmarkStart w:id="77" w:name="_Toc331949114"/>
      <w:bookmarkStart w:id="78" w:name="_Toc331951030"/>
      <w:bookmarkStart w:id="79" w:name="_Toc331957951"/>
      <w:r>
        <w:rPr>
          <w:rFonts w:hint="eastAsia"/>
          <w:kern w:val="44"/>
        </w:rPr>
        <w:t>花键联接</w:t>
      </w:r>
      <w:bookmarkEnd w:id="76"/>
      <w:bookmarkEnd w:id="77"/>
      <w:bookmarkEnd w:id="78"/>
      <w:bookmarkEnd w:id="79"/>
    </w:p>
    <w:p w14:paraId="239917DF" w14:textId="77777777" w:rsidR="00EF1A73" w:rsidRDefault="00106210" w:rsidP="00D1545D">
      <w:pPr>
        <w:pStyle w:val="afff"/>
      </w:pPr>
      <w:r>
        <w:rPr>
          <w:rFonts w:hint="eastAsia"/>
        </w:rPr>
        <w:t>采用同心约束。周向应正确定位，键齿位置正确，不干涉。</w:t>
      </w:r>
    </w:p>
    <w:p w14:paraId="43357990" w14:textId="77777777" w:rsidR="00EF1A73" w:rsidRDefault="00106210" w:rsidP="00D1545D">
      <w:pPr>
        <w:pStyle w:val="a6"/>
        <w:spacing w:before="156" w:after="156"/>
        <w:outlineLvl w:val="2"/>
        <w:rPr>
          <w:kern w:val="44"/>
        </w:rPr>
      </w:pPr>
      <w:bookmarkStart w:id="80" w:name="_Toc331951407"/>
      <w:bookmarkStart w:id="81" w:name="_Toc331957952"/>
      <w:bookmarkStart w:id="82" w:name="_Toc331949115"/>
      <w:bookmarkStart w:id="83" w:name="_Toc331951031"/>
      <w:r>
        <w:rPr>
          <w:rFonts w:hint="eastAsia"/>
          <w:kern w:val="44"/>
        </w:rPr>
        <w:t>销联接</w:t>
      </w:r>
      <w:bookmarkEnd w:id="80"/>
      <w:bookmarkEnd w:id="81"/>
      <w:bookmarkEnd w:id="82"/>
      <w:bookmarkEnd w:id="83"/>
    </w:p>
    <w:p w14:paraId="758561F3" w14:textId="77777777" w:rsidR="00EF1A73" w:rsidRDefault="00106210" w:rsidP="00D1545D">
      <w:pPr>
        <w:pStyle w:val="afffffc"/>
        <w:outlineLvl w:val="9"/>
      </w:pPr>
      <w:r>
        <w:rPr>
          <w:rFonts w:hint="eastAsia"/>
        </w:rPr>
        <w:t>采用同心约束。应遵循被定位件先行装配，销最后参与装配的顺序。</w:t>
      </w:r>
    </w:p>
    <w:p w14:paraId="190BA2E9" w14:textId="77777777" w:rsidR="00EF1A73" w:rsidRDefault="00106210" w:rsidP="00D1545D">
      <w:pPr>
        <w:pStyle w:val="afffffc"/>
        <w:outlineLvl w:val="9"/>
      </w:pPr>
      <w:r>
        <w:rPr>
          <w:rFonts w:hint="eastAsia"/>
        </w:rPr>
        <w:t>销定位的零组件，必须事先互相完成了约束。原则上不应将销作为约束过渡的中介。</w:t>
      </w:r>
    </w:p>
    <w:p w14:paraId="6E759364" w14:textId="77777777" w:rsidR="00EF1A73" w:rsidRDefault="00106210" w:rsidP="00D1545D">
      <w:pPr>
        <w:pStyle w:val="a6"/>
        <w:spacing w:before="156" w:after="156"/>
        <w:outlineLvl w:val="2"/>
        <w:rPr>
          <w:kern w:val="44"/>
        </w:rPr>
      </w:pPr>
      <w:bookmarkStart w:id="84" w:name="_Toc331951032"/>
      <w:bookmarkStart w:id="85" w:name="_Toc331957953"/>
      <w:bookmarkStart w:id="86" w:name="_Toc331949117"/>
      <w:bookmarkStart w:id="87" w:name="_Toc331951408"/>
      <w:r>
        <w:rPr>
          <w:rFonts w:hint="eastAsia"/>
          <w:kern w:val="44"/>
        </w:rPr>
        <w:t>焊接和胶接联接</w:t>
      </w:r>
      <w:bookmarkEnd w:id="84"/>
      <w:bookmarkEnd w:id="85"/>
      <w:bookmarkEnd w:id="86"/>
      <w:bookmarkEnd w:id="87"/>
    </w:p>
    <w:p w14:paraId="2FA45FDC" w14:textId="77777777" w:rsidR="00EF1A73" w:rsidRDefault="00106210" w:rsidP="00D1545D">
      <w:pPr>
        <w:pStyle w:val="afff"/>
      </w:pPr>
      <w:r>
        <w:rPr>
          <w:rFonts w:hint="eastAsia"/>
        </w:rPr>
        <w:t>由于焊接和胶接接头是在工艺阶段形成，故不会在零件建模中给出。装配建模时，直接以理想状态施加约束，涂胶部位可加相应注释予以说明。</w:t>
      </w:r>
    </w:p>
    <w:p w14:paraId="4FFE5090" w14:textId="77777777" w:rsidR="00EF1A73" w:rsidRDefault="00106210" w:rsidP="00D1545D">
      <w:pPr>
        <w:pStyle w:val="a6"/>
        <w:spacing w:before="156" w:after="156"/>
        <w:outlineLvl w:val="2"/>
        <w:rPr>
          <w:kern w:val="44"/>
        </w:rPr>
      </w:pPr>
      <w:bookmarkStart w:id="88" w:name="_Toc331949118"/>
      <w:bookmarkStart w:id="89" w:name="_Toc331951033"/>
      <w:bookmarkStart w:id="90" w:name="_Toc331957954"/>
      <w:bookmarkStart w:id="91" w:name="_Toc331951409"/>
      <w:r>
        <w:rPr>
          <w:rFonts w:hint="eastAsia"/>
          <w:kern w:val="44"/>
        </w:rPr>
        <w:t>齿轮联接</w:t>
      </w:r>
      <w:bookmarkEnd w:id="88"/>
      <w:bookmarkEnd w:id="89"/>
      <w:bookmarkEnd w:id="90"/>
      <w:bookmarkEnd w:id="91"/>
    </w:p>
    <w:p w14:paraId="6A6595C0" w14:textId="77777777" w:rsidR="00EF1A73" w:rsidRDefault="00106210" w:rsidP="00D1545D">
      <w:pPr>
        <w:pStyle w:val="afff"/>
      </w:pPr>
      <w:bookmarkStart w:id="92" w:name="_Toc331951410"/>
      <w:bookmarkStart w:id="93" w:name="_Toc331951034"/>
      <w:bookmarkStart w:id="94" w:name="_Toc331949119"/>
      <w:bookmarkStart w:id="95" w:name="_Toc331957955"/>
      <w:bookmarkStart w:id="96" w:name="_Toc331951527"/>
      <w:r>
        <w:rPr>
          <w:rFonts w:hint="eastAsia"/>
        </w:rPr>
        <w:t>齿轮副中，包括圆柱齿轮副，锥齿轮副、蜗轮蜗杆副，其中齿的啮合位置要正确，如图</w:t>
      </w:r>
      <w:r w:rsidR="00110CE4">
        <w:rPr>
          <w:rFonts w:hint="eastAsia"/>
        </w:rPr>
        <w:t>1</w:t>
      </w:r>
      <w:r>
        <w:rPr>
          <w:rFonts w:hint="eastAsia"/>
        </w:rPr>
        <w:t>所示。</w:t>
      </w:r>
      <w:bookmarkEnd w:id="92"/>
      <w:bookmarkEnd w:id="93"/>
      <w:bookmarkEnd w:id="94"/>
      <w:bookmarkEnd w:id="95"/>
      <w:bookmarkEnd w:id="96"/>
    </w:p>
    <w:p w14:paraId="562EE71A" w14:textId="77777777" w:rsidR="00EF1A73" w:rsidRDefault="00106210" w:rsidP="00D1545D">
      <w:pPr>
        <w:spacing w:line="300" w:lineRule="auto"/>
        <w:ind w:firstLine="480"/>
        <w:jc w:val="center"/>
        <w:rPr>
          <w:color w:val="000000"/>
          <w:sz w:val="24"/>
        </w:rPr>
      </w:pPr>
      <w:r>
        <w:rPr>
          <w:noProof/>
          <w:color w:val="000000"/>
          <w:sz w:val="24"/>
        </w:rPr>
        <w:drawing>
          <wp:inline distT="0" distB="0" distL="114300" distR="114300" wp14:anchorId="1432BAC9" wp14:editId="79346A09">
            <wp:extent cx="3267075" cy="2339975"/>
            <wp:effectExtent l="0" t="0" r="9525" b="6985"/>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
                    <pic:cNvPicPr>
                      <a:picLocks noChangeAspect="1"/>
                    </pic:cNvPicPr>
                  </pic:nvPicPr>
                  <pic:blipFill>
                    <a:blip r:embed="rId14" cstate="print"/>
                    <a:stretch>
                      <a:fillRect/>
                    </a:stretch>
                  </pic:blipFill>
                  <pic:spPr>
                    <a:xfrm>
                      <a:off x="0" y="0"/>
                      <a:ext cx="3267075" cy="2339975"/>
                    </a:xfrm>
                    <a:prstGeom prst="rect">
                      <a:avLst/>
                    </a:prstGeom>
                    <a:noFill/>
                    <a:ln>
                      <a:noFill/>
                    </a:ln>
                  </pic:spPr>
                </pic:pic>
              </a:graphicData>
            </a:graphic>
          </wp:inline>
        </w:drawing>
      </w:r>
    </w:p>
    <w:p w14:paraId="6064B00D" w14:textId="77777777" w:rsidR="00A245FC" w:rsidRDefault="00106210" w:rsidP="00D1545D">
      <w:pPr>
        <w:pStyle w:val="af4"/>
        <w:tabs>
          <w:tab w:val="clear" w:pos="360"/>
        </w:tabs>
        <w:spacing w:before="156" w:after="156"/>
      </w:pPr>
      <w:r>
        <w:rPr>
          <w:rFonts w:hint="eastAsia"/>
        </w:rPr>
        <w:t>齿轮联接正确的啮合位置</w:t>
      </w:r>
    </w:p>
    <w:p w14:paraId="11C2DA3D" w14:textId="77777777" w:rsidR="00A245FC" w:rsidRDefault="00106210" w:rsidP="00D1545D">
      <w:pPr>
        <w:pStyle w:val="a4"/>
        <w:spacing w:before="312" w:after="312"/>
        <w:outlineLvl w:val="0"/>
      </w:pPr>
      <w:bookmarkStart w:id="97" w:name="_Toc116287317"/>
      <w:bookmarkStart w:id="98" w:name="_Toc107131845"/>
      <w:bookmarkStart w:id="99" w:name="_Toc46930674"/>
      <w:bookmarkStart w:id="100" w:name="_Toc46930663"/>
      <w:bookmarkStart w:id="101" w:name="_Toc160991419"/>
      <w:r>
        <w:rPr>
          <w:rFonts w:hint="eastAsia"/>
        </w:rPr>
        <w:t>装配属性规范填写</w:t>
      </w:r>
      <w:bookmarkEnd w:id="97"/>
      <w:bookmarkEnd w:id="98"/>
      <w:bookmarkEnd w:id="99"/>
      <w:bookmarkEnd w:id="100"/>
      <w:bookmarkEnd w:id="101"/>
    </w:p>
    <w:p w14:paraId="7B3AFEC5" w14:textId="77777777" w:rsidR="00EF1A73" w:rsidRDefault="00106210" w:rsidP="00D1545D">
      <w:pPr>
        <w:pStyle w:val="a5"/>
        <w:spacing w:beforeLines="0" w:afterLines="0"/>
        <w:outlineLvl w:val="9"/>
        <w:rPr>
          <w:rFonts w:ascii="宋体" w:eastAsia="宋体" w:hAnsi="宋体" w:hint="eastAsia"/>
        </w:rPr>
      </w:pPr>
      <w:r>
        <w:rPr>
          <w:rFonts w:ascii="宋体" w:eastAsia="宋体" w:hAnsi="宋体"/>
        </w:rPr>
        <w:t>装配模型构建完成后，设计人员应填写相关装配的属性信息，相关属性应按照</w:t>
      </w:r>
      <w:r>
        <w:t>T/CNEAXX XXXXX</w:t>
      </w:r>
      <w:r>
        <w:t>—</w:t>
      </w:r>
      <w:r>
        <w:t>XXXX</w:t>
      </w:r>
      <w:r>
        <w:rPr>
          <w:rFonts w:ascii="宋体" w:eastAsia="宋体" w:hAnsi="宋体" w:hint="eastAsia"/>
        </w:rPr>
        <w:t>《基于模型的定义 第1部分：</w:t>
      </w:r>
      <w:r w:rsidR="00110CE4">
        <w:rPr>
          <w:rFonts w:ascii="宋体" w:eastAsia="宋体" w:hAnsi="宋体" w:hint="eastAsia"/>
        </w:rPr>
        <w:t>数字化三维建模要求</w:t>
      </w:r>
      <w:r>
        <w:rPr>
          <w:rFonts w:ascii="宋体" w:eastAsia="宋体" w:hAnsi="宋体" w:hint="eastAsia"/>
        </w:rPr>
        <w:t>》</w:t>
      </w:r>
      <w:r w:rsidR="00825D59">
        <w:rPr>
          <w:rFonts w:ascii="宋体" w:eastAsia="宋体" w:hAnsi="宋体" w:hint="eastAsia"/>
        </w:rPr>
        <w:t>6.4</w:t>
      </w:r>
      <w:r>
        <w:rPr>
          <w:rFonts w:ascii="宋体" w:eastAsia="宋体" w:hAnsi="宋体" w:hint="eastAsia"/>
        </w:rPr>
        <w:t>节进行填写。</w:t>
      </w:r>
    </w:p>
    <w:p w14:paraId="214CB6A4" w14:textId="77777777" w:rsidR="00A876DD" w:rsidRDefault="00A876DD" w:rsidP="00D1545D">
      <w:pPr>
        <w:pStyle w:val="afff"/>
      </w:pPr>
    </w:p>
    <w:p w14:paraId="17077AC9" w14:textId="77777777" w:rsidR="00A876DD" w:rsidRPr="00A876DD" w:rsidRDefault="00A876DD" w:rsidP="00D1545D">
      <w:pPr>
        <w:pStyle w:val="afff"/>
      </w:pPr>
    </w:p>
    <w:p w14:paraId="14FE3642" w14:textId="77777777" w:rsidR="00A27070" w:rsidRDefault="00A27070" w:rsidP="00A27070">
      <w:pPr>
        <w:pStyle w:val="af8"/>
        <w:spacing w:before="0" w:after="0"/>
      </w:pPr>
      <w:bookmarkStart w:id="102" w:name="_Toc160991420"/>
      <w:bookmarkStart w:id="103" w:name="_Toc107131846"/>
      <w:bookmarkEnd w:id="102"/>
    </w:p>
    <w:p w14:paraId="77742F28" w14:textId="77777777" w:rsidR="00B35424" w:rsidRDefault="00A27070" w:rsidP="00B35424">
      <w:pPr>
        <w:pStyle w:val="afff"/>
        <w:ind w:firstLineChars="0" w:firstLine="0"/>
      </w:pPr>
      <w:r>
        <w:rPr>
          <w:rFonts w:hint="eastAsia"/>
        </w:rPr>
        <w:t>（规范性）</w:t>
      </w:r>
    </w:p>
    <w:p w14:paraId="3F41FFAD" w14:textId="77777777" w:rsidR="00B35424" w:rsidRDefault="00A27070" w:rsidP="00B35424">
      <w:pPr>
        <w:pStyle w:val="afff"/>
        <w:ind w:firstLineChars="0" w:firstLine="0"/>
      </w:pPr>
      <w:r>
        <w:rPr>
          <w:rFonts w:hint="eastAsia"/>
        </w:rPr>
        <w:t>产品设计流程图</w:t>
      </w:r>
    </w:p>
    <w:p w14:paraId="61FA6A49" w14:textId="77777777" w:rsidR="00C860FC" w:rsidRDefault="00C860FC" w:rsidP="00D1545D">
      <w:pPr>
        <w:rPr>
          <w:sz w:val="24"/>
        </w:rPr>
      </w:pPr>
      <w:r>
        <w:rPr>
          <w:rFonts w:hint="eastAsia"/>
          <w:sz w:val="24"/>
        </w:rPr>
        <w:t>A.1 NX</w:t>
      </w:r>
      <w:r>
        <w:rPr>
          <w:rFonts w:hint="eastAsia"/>
          <w:sz w:val="24"/>
        </w:rPr>
        <w:t>产品设计流程图</w:t>
      </w:r>
    </w:p>
    <w:p w14:paraId="5ECC5593" w14:textId="77777777" w:rsidR="00A876DD" w:rsidRDefault="00B72FEC" w:rsidP="00D1545D">
      <w:pPr>
        <w:rPr>
          <w:sz w:val="24"/>
        </w:rPr>
      </w:pPr>
      <w:r>
        <w:rPr>
          <w:noProof/>
          <w:sz w:val="24"/>
        </w:rPr>
        <w:drawing>
          <wp:inline distT="0" distB="0" distL="114300" distR="114300" wp14:anchorId="6AD4E43C" wp14:editId="0444D380">
            <wp:extent cx="4429760" cy="4326255"/>
            <wp:effectExtent l="0" t="0" r="5080" b="1905"/>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5"/>
                    <pic:cNvPicPr>
                      <a:picLocks noChangeAspect="1"/>
                    </pic:cNvPicPr>
                  </pic:nvPicPr>
                  <pic:blipFill>
                    <a:blip r:embed="rId15" cstate="print"/>
                    <a:srcRect b="5954"/>
                    <a:stretch>
                      <a:fillRect/>
                    </a:stretch>
                  </pic:blipFill>
                  <pic:spPr>
                    <a:xfrm>
                      <a:off x="0" y="0"/>
                      <a:ext cx="4429760" cy="4326255"/>
                    </a:xfrm>
                    <a:prstGeom prst="rect">
                      <a:avLst/>
                    </a:prstGeom>
                    <a:noFill/>
                    <a:ln>
                      <a:noFill/>
                    </a:ln>
                  </pic:spPr>
                </pic:pic>
              </a:graphicData>
            </a:graphic>
          </wp:inline>
        </w:drawing>
      </w:r>
    </w:p>
    <w:p w14:paraId="5FFBC72F" w14:textId="77777777" w:rsidR="00A27070" w:rsidRDefault="00A876DD" w:rsidP="00D1545D">
      <w:pPr>
        <w:rPr>
          <w:sz w:val="24"/>
        </w:rPr>
      </w:pPr>
      <w:r>
        <w:rPr>
          <w:sz w:val="24"/>
        </w:rPr>
        <w:br w:type="page"/>
      </w:r>
    </w:p>
    <w:p w14:paraId="59154DA9" w14:textId="77777777" w:rsidR="00C860FC" w:rsidRDefault="00C860FC" w:rsidP="00D1545D">
      <w:pPr>
        <w:rPr>
          <w:sz w:val="24"/>
        </w:rPr>
      </w:pPr>
      <w:r>
        <w:rPr>
          <w:rFonts w:hint="eastAsia"/>
          <w:sz w:val="24"/>
        </w:rPr>
        <w:lastRenderedPageBreak/>
        <w:t>A.2 SolidWorks</w:t>
      </w:r>
      <w:r>
        <w:rPr>
          <w:rFonts w:hint="eastAsia"/>
          <w:sz w:val="24"/>
        </w:rPr>
        <w:t>产品设计流程图</w:t>
      </w:r>
    </w:p>
    <w:p w14:paraId="21512257" w14:textId="77777777" w:rsidR="00C860FC" w:rsidRDefault="00C860FC" w:rsidP="00D1545D">
      <w:pPr>
        <w:rPr>
          <w:sz w:val="24"/>
        </w:rPr>
      </w:pPr>
      <w:r>
        <w:object w:dxaOrig="4932" w:dyaOrig="5544" w14:anchorId="5F729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5pt;height:276.9pt" o:ole="">
            <v:imagedata r:id="rId16" o:title=""/>
            <o:lock v:ext="edit" aspectratio="f"/>
          </v:shape>
          <o:OLEObject Type="Embed" ProgID="Visio.Drawing.15" ShapeID="_x0000_i1025" DrawAspect="Content" ObjectID="_1841395827" r:id="rId17"/>
        </w:object>
      </w:r>
    </w:p>
    <w:p w14:paraId="409F2432" w14:textId="77777777" w:rsidR="00A27070" w:rsidRDefault="00A27070" w:rsidP="00D1545D">
      <w:pPr>
        <w:rPr>
          <w:sz w:val="24"/>
        </w:rPr>
      </w:pPr>
      <w:r>
        <w:rPr>
          <w:sz w:val="24"/>
        </w:rPr>
        <w:br w:type="page"/>
      </w:r>
    </w:p>
    <w:p w14:paraId="343C5BAB" w14:textId="0B347932" w:rsidR="00EF1A73" w:rsidRDefault="0048597E">
      <w:pPr>
        <w:pStyle w:val="af8"/>
        <w:spacing w:before="0" w:after="0"/>
      </w:pPr>
      <w:r>
        <w:rPr>
          <w:noProof/>
        </w:rPr>
        <w:lastRenderedPageBreak/>
        <mc:AlternateContent>
          <mc:Choice Requires="wpg">
            <w:drawing>
              <wp:anchor distT="0" distB="0" distL="114300" distR="114300" simplePos="0" relativeHeight="251665408" behindDoc="0" locked="0" layoutInCell="1" allowOverlap="1" wp14:anchorId="4A6A948F" wp14:editId="47F132BE">
                <wp:simplePos x="0" y="0"/>
                <wp:positionH relativeFrom="column">
                  <wp:posOffset>1762125</wp:posOffset>
                </wp:positionH>
                <wp:positionV relativeFrom="paragraph">
                  <wp:posOffset>1122045</wp:posOffset>
                </wp:positionV>
                <wp:extent cx="2790825" cy="5800725"/>
                <wp:effectExtent l="23495" t="10795" r="5080" b="8255"/>
                <wp:wrapNone/>
                <wp:docPr id="965122927" name="组合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0825" cy="5800725"/>
                          <a:chOff x="0" y="0"/>
                          <a:chExt cx="4395" cy="9135"/>
                        </a:xfrm>
                      </wpg:grpSpPr>
                      <wps:wsp>
                        <wps:cNvPr id="574747644" name="文本框 5"/>
                        <wps:cNvSpPr txBox="1">
                          <a:spLocks noChangeArrowheads="1"/>
                        </wps:cNvSpPr>
                        <wps:spPr bwMode="auto">
                          <a:xfrm>
                            <a:off x="1575" y="5400"/>
                            <a:ext cx="480" cy="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E24C73" w14:textId="77777777" w:rsidR="00A27070" w:rsidRDefault="00A27070">
                              <w:r>
                                <w:rPr>
                                  <w:rFonts w:hint="eastAsia"/>
                                </w:rPr>
                                <w:t>是</w:t>
                              </w:r>
                            </w:p>
                          </w:txbxContent>
                        </wps:txbx>
                        <wps:bodyPr rot="0" vert="horz" wrap="square" lIns="91440" tIns="45720" rIns="91440" bIns="45720" anchor="t" anchorCtr="0" upright="1">
                          <a:noAutofit/>
                        </wps:bodyPr>
                      </wps:wsp>
                      <wpg:grpSp>
                        <wpg:cNvPr id="1869043893" name="组合 6"/>
                        <wpg:cNvGrpSpPr>
                          <a:grpSpLocks/>
                        </wpg:cNvGrpSpPr>
                        <wpg:grpSpPr bwMode="auto">
                          <a:xfrm>
                            <a:off x="0" y="0"/>
                            <a:ext cx="4395" cy="9135"/>
                            <a:chOff x="0" y="0"/>
                            <a:chExt cx="4395" cy="9135"/>
                          </a:xfrm>
                        </wpg:grpSpPr>
                        <wps:wsp>
                          <wps:cNvPr id="2070529906" name="自选图形 7"/>
                          <wps:cNvCnPr>
                            <a:cxnSpLocks noChangeShapeType="1"/>
                          </wps:cNvCnPr>
                          <wps:spPr bwMode="auto">
                            <a:xfrm>
                              <a:off x="1440" y="2685"/>
                              <a:ext cx="0" cy="4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69723507" name="组合 8"/>
                          <wpg:cNvGrpSpPr>
                            <a:grpSpLocks/>
                          </wpg:cNvGrpSpPr>
                          <wpg:grpSpPr bwMode="auto">
                            <a:xfrm>
                              <a:off x="0" y="0"/>
                              <a:ext cx="4395" cy="9135"/>
                              <a:chOff x="0" y="0"/>
                              <a:chExt cx="4395" cy="9135"/>
                            </a:xfrm>
                          </wpg:grpSpPr>
                          <wps:wsp>
                            <wps:cNvPr id="2565483" name="自选图形 9"/>
                            <wps:cNvCnPr>
                              <a:cxnSpLocks noChangeShapeType="1"/>
                            </wps:cNvCnPr>
                            <wps:spPr bwMode="auto">
                              <a:xfrm>
                                <a:off x="2880" y="7590"/>
                                <a:ext cx="1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35853093" name="组合 10"/>
                            <wpg:cNvGrpSpPr>
                              <a:grpSpLocks/>
                            </wpg:cNvGrpSpPr>
                            <wpg:grpSpPr bwMode="auto">
                              <a:xfrm>
                                <a:off x="0" y="0"/>
                                <a:ext cx="4395" cy="9135"/>
                                <a:chOff x="0" y="0"/>
                                <a:chExt cx="4395" cy="9135"/>
                              </a:xfrm>
                            </wpg:grpSpPr>
                            <wps:wsp>
                              <wps:cNvPr id="142625821" name="自选图形 11"/>
                              <wps:cNvCnPr>
                                <a:cxnSpLocks noChangeShapeType="1"/>
                              </wps:cNvCnPr>
                              <wps:spPr bwMode="auto">
                                <a:xfrm>
                                  <a:off x="1455" y="3885"/>
                                  <a:ext cx="0" cy="4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511490514" name="组合 12"/>
                              <wpg:cNvGrpSpPr>
                                <a:grpSpLocks/>
                              </wpg:cNvGrpSpPr>
                              <wpg:grpSpPr bwMode="auto">
                                <a:xfrm>
                                  <a:off x="0" y="0"/>
                                  <a:ext cx="4395" cy="9135"/>
                                  <a:chOff x="0" y="0"/>
                                  <a:chExt cx="4395" cy="9135"/>
                                </a:xfrm>
                              </wpg:grpSpPr>
                              <wps:wsp>
                                <wps:cNvPr id="488502989" name="矩形 13"/>
                                <wps:cNvSpPr>
                                  <a:spLocks noChangeArrowheads="1"/>
                                </wps:cNvSpPr>
                                <wps:spPr bwMode="auto">
                                  <a:xfrm>
                                    <a:off x="420" y="3150"/>
                                    <a:ext cx="2070" cy="735"/>
                                  </a:xfrm>
                                  <a:prstGeom prst="rect">
                                    <a:avLst/>
                                  </a:prstGeom>
                                  <a:solidFill>
                                    <a:srgbClr val="FFFFFF"/>
                                  </a:solidFill>
                                  <a:ln w="9525">
                                    <a:solidFill>
                                      <a:srgbClr val="000000"/>
                                    </a:solidFill>
                                    <a:miter lim="800000"/>
                                    <a:headEnd/>
                                    <a:tailEnd/>
                                  </a:ln>
                                </wps:spPr>
                                <wps:txbx>
                                  <w:txbxContent>
                                    <w:p w14:paraId="6D960A25" w14:textId="77777777" w:rsidR="00A27070" w:rsidRDefault="00A27070">
                                      <w:pPr>
                                        <w:ind w:firstLineChars="200" w:firstLine="420"/>
                                      </w:pPr>
                                      <w:r>
                                        <w:rPr>
                                          <w:rFonts w:hint="eastAsia"/>
                                        </w:rPr>
                                        <w:t>载入子装配、</w:t>
                                      </w:r>
                                    </w:p>
                                    <w:p w14:paraId="30101C69" w14:textId="77777777" w:rsidR="00A27070" w:rsidRDefault="00A27070">
                                      <w:pPr>
                                        <w:ind w:firstLineChars="300" w:firstLine="630"/>
                                      </w:pPr>
                                      <w:r>
                                        <w:rPr>
                                          <w:rFonts w:hint="eastAsia"/>
                                        </w:rPr>
                                        <w:t>零件等</w:t>
                                      </w:r>
                                    </w:p>
                                  </w:txbxContent>
                                </wps:txbx>
                                <wps:bodyPr rot="0" vert="horz" wrap="square" lIns="91440" tIns="45720" rIns="91440" bIns="45720" anchor="t" anchorCtr="0" upright="1">
                                  <a:noAutofit/>
                                </wps:bodyPr>
                              </wps:wsp>
                              <wpg:grpSp>
                                <wpg:cNvPr id="879598956" name="组合 14"/>
                                <wpg:cNvGrpSpPr>
                                  <a:grpSpLocks/>
                                </wpg:cNvGrpSpPr>
                                <wpg:grpSpPr bwMode="auto">
                                  <a:xfrm>
                                    <a:off x="0" y="0"/>
                                    <a:ext cx="4395" cy="9135"/>
                                    <a:chOff x="0" y="0"/>
                                    <a:chExt cx="4395" cy="9135"/>
                                  </a:xfrm>
                                </wpg:grpSpPr>
                                <wps:wsp>
                                  <wps:cNvPr id="1858302770" name="自选图形 15"/>
                                  <wps:cNvCnPr>
                                    <a:cxnSpLocks noChangeShapeType="1"/>
                                  </wps:cNvCnPr>
                                  <wps:spPr bwMode="auto">
                                    <a:xfrm>
                                      <a:off x="1455" y="6600"/>
                                      <a:ext cx="0" cy="4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564557247" name="组合 16"/>
                                  <wpg:cNvGrpSpPr>
                                    <a:grpSpLocks/>
                                  </wpg:cNvGrpSpPr>
                                  <wpg:grpSpPr bwMode="auto">
                                    <a:xfrm>
                                      <a:off x="0" y="0"/>
                                      <a:ext cx="4395" cy="9135"/>
                                      <a:chOff x="0" y="0"/>
                                      <a:chExt cx="4395" cy="9135"/>
                                    </a:xfrm>
                                  </wpg:grpSpPr>
                                  <wpg:grpSp>
                                    <wpg:cNvPr id="2125876431" name="组合 17"/>
                                    <wpg:cNvGrpSpPr>
                                      <a:grpSpLocks/>
                                    </wpg:cNvGrpSpPr>
                                    <wpg:grpSpPr bwMode="auto">
                                      <a:xfrm>
                                        <a:off x="0" y="0"/>
                                        <a:ext cx="4395" cy="8580"/>
                                        <a:chOff x="0" y="0"/>
                                        <a:chExt cx="4395" cy="8580"/>
                                      </a:xfrm>
                                    </wpg:grpSpPr>
                                    <wpg:grpSp>
                                      <wpg:cNvPr id="897185534" name="组合 18"/>
                                      <wpg:cNvGrpSpPr>
                                        <a:grpSpLocks/>
                                      </wpg:cNvGrpSpPr>
                                      <wpg:grpSpPr bwMode="auto">
                                        <a:xfrm>
                                          <a:off x="0" y="0"/>
                                          <a:ext cx="4395" cy="8580"/>
                                          <a:chOff x="0" y="0"/>
                                          <a:chExt cx="4395" cy="8580"/>
                                        </a:xfrm>
                                      </wpg:grpSpPr>
                                      <wpg:grpSp>
                                        <wpg:cNvPr id="904214658" name="组合 19"/>
                                        <wpg:cNvGrpSpPr>
                                          <a:grpSpLocks/>
                                        </wpg:cNvGrpSpPr>
                                        <wpg:grpSpPr bwMode="auto">
                                          <a:xfrm>
                                            <a:off x="0" y="0"/>
                                            <a:ext cx="4395" cy="8115"/>
                                            <a:chOff x="0" y="0"/>
                                            <a:chExt cx="4395" cy="8115"/>
                                          </a:xfrm>
                                        </wpg:grpSpPr>
                                        <wps:wsp>
                                          <wps:cNvPr id="55870435" name="自选图形 20"/>
                                          <wps:cNvSpPr>
                                            <a:spLocks noChangeArrowheads="1"/>
                                          </wps:cNvSpPr>
                                          <wps:spPr bwMode="auto">
                                            <a:xfrm>
                                              <a:off x="0" y="7065"/>
                                              <a:ext cx="2880" cy="1050"/>
                                            </a:xfrm>
                                            <a:prstGeom prst="diamond">
                                              <a:avLst/>
                                            </a:prstGeom>
                                            <a:solidFill>
                                              <a:srgbClr val="FFFFFF"/>
                                            </a:solidFill>
                                            <a:ln w="9525">
                                              <a:solidFill>
                                                <a:srgbClr val="000000"/>
                                              </a:solidFill>
                                              <a:miter lim="800000"/>
                                              <a:headEnd/>
                                              <a:tailEnd/>
                                            </a:ln>
                                          </wps:spPr>
                                          <wps:txbx>
                                            <w:txbxContent>
                                              <w:p w14:paraId="3815F172" w14:textId="77777777" w:rsidR="00A27070" w:rsidRDefault="00A27070">
                                                <w:r>
                                                  <w:rPr>
                                                    <w:rFonts w:hint="eastAsia"/>
                                                  </w:rPr>
                                                  <w:t>满足设计要求</w:t>
                                                </w:r>
                                              </w:p>
                                            </w:txbxContent>
                                          </wps:txbx>
                                          <wps:bodyPr rot="0" vert="horz" wrap="square" lIns="91440" tIns="45720" rIns="91440" bIns="45720" anchor="t" anchorCtr="0" upright="1">
                                            <a:noAutofit/>
                                          </wps:bodyPr>
                                        </wps:wsp>
                                        <wpg:grpSp>
                                          <wpg:cNvPr id="305953309" name="组合 21"/>
                                          <wpg:cNvGrpSpPr>
                                            <a:grpSpLocks/>
                                          </wpg:cNvGrpSpPr>
                                          <wpg:grpSpPr bwMode="auto">
                                            <a:xfrm>
                                              <a:off x="0" y="0"/>
                                              <a:ext cx="4395" cy="7590"/>
                                              <a:chOff x="0" y="0"/>
                                              <a:chExt cx="4395" cy="7590"/>
                                            </a:xfrm>
                                          </wpg:grpSpPr>
                                          <wps:wsp>
                                            <wps:cNvPr id="125377996" name="矩形 22"/>
                                            <wps:cNvSpPr>
                                              <a:spLocks noChangeArrowheads="1"/>
                                            </wps:cNvSpPr>
                                            <wps:spPr bwMode="auto">
                                              <a:xfrm>
                                                <a:off x="330" y="5865"/>
                                                <a:ext cx="2235" cy="735"/>
                                              </a:xfrm>
                                              <a:prstGeom prst="rect">
                                                <a:avLst/>
                                              </a:prstGeom>
                                              <a:solidFill>
                                                <a:srgbClr val="FFFFFF"/>
                                              </a:solidFill>
                                              <a:ln w="9525">
                                                <a:solidFill>
                                                  <a:srgbClr val="000000"/>
                                                </a:solidFill>
                                                <a:miter lim="800000"/>
                                                <a:headEnd/>
                                                <a:tailEnd/>
                                              </a:ln>
                                            </wps:spPr>
                                            <wps:txbx>
                                              <w:txbxContent>
                                                <w:p w14:paraId="6DD1C6BC" w14:textId="77777777" w:rsidR="00A27070" w:rsidRDefault="00A27070">
                                                  <w:r>
                                                    <w:rPr>
                                                      <w:rFonts w:hint="eastAsia"/>
                                                    </w:rPr>
                                                    <w:t>设计人员进行机构仿真、装配工艺性分析</w:t>
                                                  </w:r>
                                                </w:p>
                                                <w:p w14:paraId="23C21DA6" w14:textId="77777777" w:rsidR="00A27070" w:rsidRDefault="00A27070">
                                                  <w:pPr>
                                                    <w:ind w:firstLineChars="100" w:firstLine="210"/>
                                                  </w:pPr>
                                                </w:p>
                                              </w:txbxContent>
                                            </wps:txbx>
                                            <wps:bodyPr rot="0" vert="horz" wrap="square" lIns="91440" tIns="45720" rIns="91440" bIns="45720" anchor="t" anchorCtr="0" upright="1">
                                              <a:noAutofit/>
                                            </wps:bodyPr>
                                          </wps:wsp>
                                          <wpg:grpSp>
                                            <wpg:cNvPr id="1620839710" name="组合 23"/>
                                            <wpg:cNvGrpSpPr>
                                              <a:grpSpLocks/>
                                            </wpg:cNvGrpSpPr>
                                            <wpg:grpSpPr bwMode="auto">
                                              <a:xfrm>
                                                <a:off x="0" y="0"/>
                                                <a:ext cx="4395" cy="7590"/>
                                                <a:chOff x="0" y="0"/>
                                                <a:chExt cx="4395" cy="7590"/>
                                              </a:xfrm>
                                            </wpg:grpSpPr>
                                            <wps:wsp>
                                              <wps:cNvPr id="1832419972" name="自选图形 24"/>
                                              <wps:cNvCnPr>
                                                <a:cxnSpLocks noChangeShapeType="1"/>
                                              </wps:cNvCnPr>
                                              <wps:spPr bwMode="auto">
                                                <a:xfrm>
                                                  <a:off x="1440" y="5400"/>
                                                  <a:ext cx="0" cy="4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0377008" name="组合 25"/>
                                              <wpg:cNvGrpSpPr>
                                                <a:grpSpLocks/>
                                              </wpg:cNvGrpSpPr>
                                              <wpg:grpSpPr bwMode="auto">
                                                <a:xfrm>
                                                  <a:off x="0" y="0"/>
                                                  <a:ext cx="4395" cy="7590"/>
                                                  <a:chOff x="0" y="0"/>
                                                  <a:chExt cx="4395" cy="7590"/>
                                                </a:xfrm>
                                              </wpg:grpSpPr>
                                              <wps:wsp>
                                                <wps:cNvPr id="255628153" name="自选图形 26"/>
                                                <wps:cNvCnPr>
                                                  <a:cxnSpLocks noChangeShapeType="1"/>
                                                </wps:cNvCnPr>
                                                <wps:spPr bwMode="auto">
                                                  <a:xfrm>
                                                    <a:off x="2880" y="4875"/>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55187096" name="组合 27"/>
                                                <wpg:cNvGrpSpPr>
                                                  <a:grpSpLocks/>
                                                </wpg:cNvGrpSpPr>
                                                <wpg:grpSpPr bwMode="auto">
                                                  <a:xfrm>
                                                    <a:off x="0" y="0"/>
                                                    <a:ext cx="4395" cy="7590"/>
                                                    <a:chOff x="0" y="0"/>
                                                    <a:chExt cx="4395" cy="7590"/>
                                                  </a:xfrm>
                                                </wpg:grpSpPr>
                                                <wps:wsp>
                                                  <wps:cNvPr id="865404124" name="自选图形 28"/>
                                                  <wps:cNvCnPr>
                                                    <a:cxnSpLocks noChangeShapeType="1"/>
                                                  </wps:cNvCnPr>
                                                  <wps:spPr bwMode="auto">
                                                    <a:xfrm flipH="1">
                                                      <a:off x="2490" y="3540"/>
                                                      <a:ext cx="7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23265045" name="组合 29"/>
                                                  <wpg:cNvGrpSpPr>
                                                    <a:grpSpLocks/>
                                                  </wpg:cNvGrpSpPr>
                                                  <wpg:grpSpPr bwMode="auto">
                                                    <a:xfrm>
                                                      <a:off x="0" y="0"/>
                                                      <a:ext cx="4395" cy="7590"/>
                                                      <a:chOff x="0" y="0"/>
                                                      <a:chExt cx="4395" cy="7590"/>
                                                    </a:xfrm>
                                                  </wpg:grpSpPr>
                                                  <wps:wsp>
                                                    <wps:cNvPr id="2105159680" name="自选图形 30"/>
                                                    <wps:cNvCnPr>
                                                      <a:cxnSpLocks noChangeShapeType="1"/>
                                                    </wps:cNvCnPr>
                                                    <wps:spPr bwMode="auto">
                                                      <a:xfrm flipV="1">
                                                        <a:off x="3225" y="354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133145295" name="组合 31"/>
                                                    <wpg:cNvGrpSpPr>
                                                      <a:grpSpLocks/>
                                                    </wpg:cNvGrpSpPr>
                                                    <wpg:grpSpPr bwMode="auto">
                                                      <a:xfrm>
                                                        <a:off x="0" y="0"/>
                                                        <a:ext cx="4395" cy="7590"/>
                                                        <a:chOff x="0" y="0"/>
                                                        <a:chExt cx="4395" cy="7590"/>
                                                      </a:xfrm>
                                                    </wpg:grpSpPr>
                                                    <wps:wsp>
                                                      <wps:cNvPr id="77740602" name="自选图形 32"/>
                                                      <wps:cNvSpPr>
                                                        <a:spLocks noChangeArrowheads="1"/>
                                                      </wps:cNvSpPr>
                                                      <wps:spPr bwMode="auto">
                                                        <a:xfrm>
                                                          <a:off x="0" y="4219"/>
                                                          <a:ext cx="2880" cy="1311"/>
                                                        </a:xfrm>
                                                        <a:prstGeom prst="diamond">
                                                          <a:avLst/>
                                                        </a:prstGeom>
                                                        <a:solidFill>
                                                          <a:srgbClr val="FFFFFF"/>
                                                        </a:solidFill>
                                                        <a:ln w="9525">
                                                          <a:solidFill>
                                                            <a:srgbClr val="000000"/>
                                                          </a:solidFill>
                                                          <a:miter lim="800000"/>
                                                          <a:headEnd/>
                                                          <a:tailEnd/>
                                                        </a:ln>
                                                      </wps:spPr>
                                                      <wps:txbx>
                                                        <w:txbxContent>
                                                          <w:p w14:paraId="13DC1AA8" w14:textId="77777777" w:rsidR="00A27070" w:rsidRDefault="00A27070">
                                                            <w:r>
                                                              <w:rPr>
                                                                <w:rFonts w:hint="eastAsia"/>
                                                              </w:rPr>
                                                              <w:t>是否完成装配</w:t>
                                                            </w:r>
                                                          </w:p>
                                                        </w:txbxContent>
                                                      </wps:txbx>
                                                      <wps:bodyPr rot="0" vert="horz" wrap="square" lIns="91440" tIns="45720" rIns="91440" bIns="45720" anchor="t" anchorCtr="0" upright="1">
                                                        <a:noAutofit/>
                                                      </wps:bodyPr>
                                                    </wps:wsp>
                                                    <wpg:grpSp>
                                                      <wpg:cNvPr id="213778975" name="组合 33"/>
                                                      <wpg:cNvGrpSpPr>
                                                        <a:grpSpLocks/>
                                                      </wpg:cNvGrpSpPr>
                                                      <wpg:grpSpPr bwMode="auto">
                                                        <a:xfrm>
                                                          <a:off x="330" y="0"/>
                                                          <a:ext cx="4065" cy="7590"/>
                                                          <a:chOff x="0" y="0"/>
                                                          <a:chExt cx="4065" cy="7590"/>
                                                        </a:xfrm>
                                                      </wpg:grpSpPr>
                                                      <wpg:grpSp>
                                                        <wpg:cNvPr id="1984832879" name="组合 34"/>
                                                        <wpg:cNvGrpSpPr>
                                                          <a:grpSpLocks/>
                                                        </wpg:cNvGrpSpPr>
                                                        <wpg:grpSpPr bwMode="auto">
                                                          <a:xfrm>
                                                            <a:off x="90" y="1485"/>
                                                            <a:ext cx="2070" cy="1200"/>
                                                            <a:chOff x="0" y="0"/>
                                                            <a:chExt cx="2070" cy="1200"/>
                                                          </a:xfrm>
                                                        </wpg:grpSpPr>
                                                        <wps:wsp>
                                                          <wps:cNvPr id="1856119920" name="自选图形 35"/>
                                                          <wps:cNvCnPr>
                                                            <a:cxnSpLocks noChangeShapeType="1"/>
                                                          </wps:cNvCnPr>
                                                          <wps:spPr bwMode="auto">
                                                            <a:xfrm>
                                                              <a:off x="1020" y="0"/>
                                                              <a:ext cx="0" cy="4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7563911" name="矩形 36"/>
                                                          <wps:cNvSpPr>
                                                            <a:spLocks noChangeArrowheads="1"/>
                                                          </wps:cNvSpPr>
                                                          <wps:spPr bwMode="auto">
                                                            <a:xfrm>
                                                              <a:off x="0" y="465"/>
                                                              <a:ext cx="2070" cy="735"/>
                                                            </a:xfrm>
                                                            <a:prstGeom prst="rect">
                                                              <a:avLst/>
                                                            </a:prstGeom>
                                                            <a:solidFill>
                                                              <a:srgbClr val="FFFFFF"/>
                                                            </a:solidFill>
                                                            <a:ln w="9525">
                                                              <a:solidFill>
                                                                <a:srgbClr val="000000"/>
                                                              </a:solidFill>
                                                              <a:miter lim="800000"/>
                                                              <a:headEnd/>
                                                              <a:tailEnd/>
                                                            </a:ln>
                                                          </wps:spPr>
                                                          <wps:txbx>
                                                            <w:txbxContent>
                                                              <w:p w14:paraId="142516E7" w14:textId="77777777" w:rsidR="00A27070" w:rsidRDefault="00A27070">
                                                                <w:r>
                                                                  <w:rPr>
                                                                    <w:rFonts w:hint="eastAsia"/>
                                                                  </w:rPr>
                                                                  <w:t>创建装配模型文件</w:t>
                                                                </w:r>
                                                              </w:p>
                                                              <w:p w14:paraId="6DEC4F17" w14:textId="77777777" w:rsidR="00A27070" w:rsidRDefault="00A27070">
                                                                <w:pPr>
                                                                  <w:ind w:firstLineChars="100" w:firstLine="210"/>
                                                                </w:pPr>
                                                                <w:r>
                                                                  <w:rPr>
                                                                    <w:rFonts w:hint="eastAsia"/>
                                                                  </w:rPr>
                                                                  <w:t>建立装配基准</w:t>
                                                                </w:r>
                                                              </w:p>
                                                            </w:txbxContent>
                                                          </wps:txbx>
                                                          <wps:bodyPr rot="0" vert="horz" wrap="square" lIns="91440" tIns="45720" rIns="91440" bIns="45720" anchor="t" anchorCtr="0" upright="1">
                                                            <a:noAutofit/>
                                                          </wps:bodyPr>
                                                        </wps:wsp>
                                                      </wpg:grpSp>
                                                      <wpg:grpSp>
                                                        <wpg:cNvPr id="366071153" name="组合 37"/>
                                                        <wpg:cNvGrpSpPr>
                                                          <a:grpSpLocks/>
                                                        </wpg:cNvGrpSpPr>
                                                        <wpg:grpSpPr bwMode="auto">
                                                          <a:xfrm>
                                                            <a:off x="0" y="0"/>
                                                            <a:ext cx="4065" cy="7590"/>
                                                            <a:chOff x="0" y="0"/>
                                                            <a:chExt cx="4065" cy="7590"/>
                                                          </a:xfrm>
                                                        </wpg:grpSpPr>
                                                        <wpg:grpSp>
                                                          <wpg:cNvPr id="1693428081" name="组合 38"/>
                                                          <wpg:cNvGrpSpPr>
                                                            <a:grpSpLocks/>
                                                          </wpg:cNvGrpSpPr>
                                                          <wpg:grpSpPr bwMode="auto">
                                                            <a:xfrm>
                                                              <a:off x="0" y="0"/>
                                                              <a:ext cx="4065" cy="7590"/>
                                                              <a:chOff x="0" y="0"/>
                                                              <a:chExt cx="4065" cy="7590"/>
                                                            </a:xfrm>
                                                          </wpg:grpSpPr>
                                                          <wps:wsp>
                                                            <wps:cNvPr id="1392488895" name="自选图形 39"/>
                                                            <wps:cNvCnPr>
                                                              <a:cxnSpLocks noChangeShapeType="1"/>
                                                            </wps:cNvCnPr>
                                                            <wps:spPr bwMode="auto">
                                                              <a:xfrm flipV="1">
                                                                <a:off x="4065" y="1290"/>
                                                                <a:ext cx="0" cy="6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58196776" name="组合 40"/>
                                                            <wpg:cNvGrpSpPr>
                                                              <a:grpSpLocks/>
                                                            </wpg:cNvGrpSpPr>
                                                            <wpg:grpSpPr bwMode="auto">
                                                              <a:xfrm>
                                                                <a:off x="0" y="0"/>
                                                                <a:ext cx="4065" cy="1485"/>
                                                                <a:chOff x="0" y="0"/>
                                                                <a:chExt cx="4065" cy="1485"/>
                                                              </a:xfrm>
                                                            </wpg:grpSpPr>
                                                            <wpg:grpSp>
                                                              <wpg:cNvPr id="575443529" name="组合 41"/>
                                                              <wpg:cNvGrpSpPr>
                                                                <a:grpSpLocks/>
                                                              </wpg:cNvGrpSpPr>
                                                              <wpg:grpSpPr bwMode="auto">
                                                                <a:xfrm>
                                                                  <a:off x="0" y="0"/>
                                                                  <a:ext cx="2460" cy="1485"/>
                                                                  <a:chOff x="0" y="0"/>
                                                                  <a:chExt cx="2460" cy="1485"/>
                                                                </a:xfrm>
                                                              </wpg:grpSpPr>
                                                              <wpg:grpSp>
                                                                <wpg:cNvPr id="1258839395" name="组合 42"/>
                                                                <wpg:cNvGrpSpPr>
                                                                  <a:grpSpLocks/>
                                                                </wpg:cNvGrpSpPr>
                                                                <wpg:grpSpPr bwMode="auto">
                                                                  <a:xfrm>
                                                                    <a:off x="0" y="0"/>
                                                                    <a:ext cx="2460" cy="1035"/>
                                                                    <a:chOff x="0" y="0"/>
                                                                    <a:chExt cx="2460" cy="1035"/>
                                                                  </a:xfrm>
                                                                </wpg:grpSpPr>
                                                                <wps:wsp>
                                                                  <wps:cNvPr id="376018431" name="自选图形 43"/>
                                                                  <wps:cNvSpPr>
                                                                    <a:spLocks noChangeArrowheads="1"/>
                                                                  </wps:cNvSpPr>
                                                                  <wps:spPr bwMode="auto">
                                                                    <a:xfrm>
                                                                      <a:off x="0" y="0"/>
                                                                      <a:ext cx="2460" cy="690"/>
                                                                    </a:xfrm>
                                                                    <a:prstGeom prst="parallelogram">
                                                                      <a:avLst>
                                                                        <a:gd name="adj" fmla="val 89130"/>
                                                                      </a:avLst>
                                                                    </a:prstGeom>
                                                                    <a:solidFill>
                                                                      <a:srgbClr val="FFFFFF"/>
                                                                    </a:solidFill>
                                                                    <a:ln w="9525">
                                                                      <a:solidFill>
                                                                        <a:srgbClr val="000000"/>
                                                                      </a:solidFill>
                                                                      <a:miter lim="800000"/>
                                                                      <a:headEnd/>
                                                                      <a:tailEnd/>
                                                                    </a:ln>
                                                                  </wps:spPr>
                                                                  <wps:txbx>
                                                                    <w:txbxContent>
                                                                      <w:p w14:paraId="173DCCC4" w14:textId="77777777" w:rsidR="00A27070" w:rsidRDefault="00A27070">
                                                                        <w:r>
                                                                          <w:rPr>
                                                                            <w:rFonts w:hint="eastAsia"/>
                                                                            <w:spacing w:val="28"/>
                                                                          </w:rPr>
                                                                          <w:t>设计输入</w:t>
                                                                        </w:r>
                                                                      </w:p>
                                                                    </w:txbxContent>
                                                                  </wps:txbx>
                                                                  <wps:bodyPr rot="0" vert="horz" wrap="square" lIns="91440" tIns="45720" rIns="91440" bIns="45720" anchor="t" anchorCtr="0" upright="1">
                                                                    <a:noAutofit/>
                                                                  </wps:bodyPr>
                                                                </wps:wsp>
                                                                <wps:wsp>
                                                                  <wps:cNvPr id="1174868715" name="自选图形 44"/>
                                                                  <wps:cNvCnPr>
                                                                    <a:cxnSpLocks noChangeShapeType="1"/>
                                                                  </wps:cNvCnPr>
                                                                  <wps:spPr bwMode="auto">
                                                                    <a:xfrm>
                                                                      <a:off x="1110" y="690"/>
                                                                      <a:ext cx="15" cy="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469582912" name="矩形 45"/>
                                                                <wps:cNvSpPr>
                                                                  <a:spLocks noChangeArrowheads="1"/>
                                                                </wps:cNvSpPr>
                                                                <wps:spPr bwMode="auto">
                                                                  <a:xfrm>
                                                                    <a:off x="165" y="1035"/>
                                                                    <a:ext cx="1800" cy="450"/>
                                                                  </a:xfrm>
                                                                  <a:prstGeom prst="rect">
                                                                    <a:avLst/>
                                                                  </a:prstGeom>
                                                                  <a:solidFill>
                                                                    <a:srgbClr val="FFFFFF"/>
                                                                  </a:solidFill>
                                                                  <a:ln w="9525">
                                                                    <a:solidFill>
                                                                      <a:srgbClr val="000000"/>
                                                                    </a:solidFill>
                                                                    <a:miter lim="800000"/>
                                                                    <a:headEnd/>
                                                                    <a:tailEnd/>
                                                                  </a:ln>
                                                                </wps:spPr>
                                                                <wps:txbx>
                                                                  <w:txbxContent>
                                                                    <w:p w14:paraId="4B5C3976" w14:textId="77777777" w:rsidR="00A27070" w:rsidRDefault="00A27070">
                                                                      <w:r>
                                                                        <w:rPr>
                                                                          <w:rFonts w:hint="eastAsia"/>
                                                                        </w:rPr>
                                                                        <w:t>零部件建模</w:t>
                                                                      </w:r>
                                                                    </w:p>
                                                                  </w:txbxContent>
                                                                </wps:txbx>
                                                                <wps:bodyPr rot="0" vert="horz" wrap="square" lIns="91440" tIns="45720" rIns="91440" bIns="45720" anchor="t" anchorCtr="0" upright="1">
                                                                  <a:noAutofit/>
                                                                </wps:bodyPr>
                                                              </wps:wsp>
                                                            </wpg:grpSp>
                                                            <wps:wsp>
                                                              <wps:cNvPr id="168313283" name="自选图形 46"/>
                                                              <wps:cNvCnPr>
                                                                <a:cxnSpLocks noChangeShapeType="1"/>
                                                              </wps:cNvCnPr>
                                                              <wps:spPr bwMode="auto">
                                                                <a:xfrm flipH="1">
                                                                  <a:off x="1965" y="1290"/>
                                                                  <a:ext cx="2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cNvPr id="5308907" name="组合 47"/>
                                                          <wpg:cNvGrpSpPr>
                                                            <a:grpSpLocks/>
                                                          </wpg:cNvGrpSpPr>
                                                          <wpg:grpSpPr bwMode="auto">
                                                            <a:xfrm>
                                                              <a:off x="2325" y="3972"/>
                                                              <a:ext cx="1650" cy="465"/>
                                                              <a:chOff x="0" y="0"/>
                                                              <a:chExt cx="1650" cy="465"/>
                                                            </a:xfrm>
                                                          </wpg:grpSpPr>
                                                          <wps:wsp>
                                                            <wps:cNvPr id="130067256" name="文本框 48"/>
                                                            <wps:cNvSpPr txBox="1">
                                                              <a:spLocks noChangeArrowheads="1"/>
                                                            </wps:cNvSpPr>
                                                            <wps:spPr bwMode="auto">
                                                              <a:xfrm>
                                                                <a:off x="0" y="0"/>
                                                                <a:ext cx="480" cy="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D0873B" w14:textId="77777777" w:rsidR="00A27070" w:rsidRDefault="00A27070">
                                                                  <w:r>
                                                                    <w:rPr>
                                                                      <w:rFonts w:hint="eastAsia"/>
                                                                    </w:rPr>
                                                                    <w:t>否</w:t>
                                                                  </w:r>
                                                                </w:p>
                                                              </w:txbxContent>
                                                            </wps:txbx>
                                                            <wps:bodyPr rot="0" vert="horz" wrap="square" lIns="91440" tIns="45720" rIns="91440" bIns="45720" anchor="t" anchorCtr="0" upright="1">
                                                              <a:noAutofit/>
                                                            </wps:bodyPr>
                                                          </wps:wsp>
                                                          <wps:wsp>
                                                            <wps:cNvPr id="600120645" name="文本框 49"/>
                                                            <wps:cNvSpPr txBox="1">
                                                              <a:spLocks noChangeArrowheads="1"/>
                                                            </wps:cNvSpPr>
                                                            <wps:spPr bwMode="auto">
                                                              <a:xfrm>
                                                                <a:off x="1170" y="0"/>
                                                                <a:ext cx="480" cy="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78D40F" w14:textId="77777777" w:rsidR="00A27070" w:rsidRDefault="00A27070">
                                                                  <w:r>
                                                                    <w:rPr>
                                                                      <w:rFonts w:hint="eastAsia"/>
                                                                    </w:rPr>
                                                                    <w:t>否</w:t>
                                                                  </w:r>
                                                                </w:p>
                                                              </w:txbxContent>
                                                            </wps:txbx>
                                                            <wps:bodyPr rot="0" vert="horz" wrap="square" lIns="91440" tIns="45720" rIns="91440" bIns="45720" anchor="t" anchorCtr="0" upright="1">
                                                              <a:noAutofit/>
                                                            </wps:bodyPr>
                                                          </wps:wsp>
                                                        </wpg:grpSp>
                                                      </wpg:grpSp>
                                                    </wpg:grpSp>
                                                  </wpg:grpSp>
                                                </wpg:grpSp>
                                              </wpg:grpSp>
                                            </wpg:grpSp>
                                          </wpg:grpSp>
                                        </wpg:grpSp>
                                      </wpg:grpSp>
                                      <wps:wsp>
                                        <wps:cNvPr id="877488377" name="自选图形 50"/>
                                        <wps:cNvCnPr>
                                          <a:cxnSpLocks noChangeShapeType="1"/>
                                        </wps:cNvCnPr>
                                        <wps:spPr bwMode="auto">
                                          <a:xfrm>
                                            <a:off x="1440" y="8115"/>
                                            <a:ext cx="0" cy="4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913698847" name="文本框 51"/>
                                      <wps:cNvSpPr txBox="1">
                                        <a:spLocks noChangeArrowheads="1"/>
                                      </wps:cNvSpPr>
                                      <wps:spPr bwMode="auto">
                                        <a:xfrm>
                                          <a:off x="1575" y="8115"/>
                                          <a:ext cx="480" cy="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D121D6" w14:textId="77777777" w:rsidR="00A27070" w:rsidRDefault="00A27070">
                                            <w:r>
                                              <w:rPr>
                                                <w:rFonts w:hint="eastAsia"/>
                                              </w:rPr>
                                              <w:t>是</w:t>
                                            </w:r>
                                          </w:p>
                                        </w:txbxContent>
                                      </wps:txbx>
                                      <wps:bodyPr rot="0" vert="horz" wrap="square" lIns="91440" tIns="45720" rIns="91440" bIns="45720" anchor="t" anchorCtr="0" upright="1">
                                        <a:noAutofit/>
                                      </wps:bodyPr>
                                    </wps:wsp>
                                  </wpg:grpSp>
                                  <wps:wsp>
                                    <wps:cNvPr id="2034551089" name="自选图形 52"/>
                                    <wps:cNvSpPr>
                                      <a:spLocks noChangeArrowheads="1"/>
                                    </wps:cNvSpPr>
                                    <wps:spPr bwMode="auto">
                                      <a:xfrm>
                                        <a:off x="495" y="8580"/>
                                        <a:ext cx="1890" cy="555"/>
                                      </a:xfrm>
                                      <a:prstGeom prst="roundRect">
                                        <a:avLst>
                                          <a:gd name="adj" fmla="val 16667"/>
                                        </a:avLst>
                                      </a:prstGeom>
                                      <a:solidFill>
                                        <a:srgbClr val="FFFFFF"/>
                                      </a:solidFill>
                                      <a:ln w="9525">
                                        <a:solidFill>
                                          <a:srgbClr val="000000"/>
                                        </a:solidFill>
                                        <a:round/>
                                        <a:headEnd/>
                                        <a:tailEnd/>
                                      </a:ln>
                                    </wps:spPr>
                                    <wps:txbx>
                                      <w:txbxContent>
                                        <w:p w14:paraId="562938DE" w14:textId="77777777" w:rsidR="00A27070" w:rsidRDefault="00A27070">
                                          <w:pPr>
                                            <w:ind w:firstLineChars="50" w:firstLine="105"/>
                                          </w:pPr>
                                          <w:r>
                                            <w:rPr>
                                              <w:rFonts w:hint="eastAsia"/>
                                            </w:rPr>
                                            <w:t>装配建模完成</w:t>
                                          </w:r>
                                        </w:p>
                                      </w:txbxContent>
                                    </wps:txbx>
                                    <wps:bodyPr rot="0" vert="horz" wrap="square" lIns="91440" tIns="45720" rIns="91440" bIns="45720" anchor="t" anchorCtr="0" upright="1">
                                      <a:noAutofit/>
                                    </wps:bodyPr>
                                  </wps:wsp>
                                </wpg:grpSp>
                              </wpg:grpSp>
                            </wpg:grpSp>
                          </wpg:grpSp>
                        </wpg:grpSp>
                      </wpg:grpSp>
                    </wpg:wgp>
                  </a:graphicData>
                </a:graphic>
                <wp14:sizeRelH relativeFrom="page">
                  <wp14:pctWidth>0</wp14:pctWidth>
                </wp14:sizeRelH>
                <wp14:sizeRelV relativeFrom="page">
                  <wp14:pctHeight>0</wp14:pctHeight>
                </wp14:sizeRelV>
              </wp:anchor>
            </w:drawing>
          </mc:Choice>
          <mc:Fallback>
            <w:pict>
              <v:group w14:anchorId="4A6A948F" id="组合 4" o:spid="_x0000_s1026" style="position:absolute;left:0;text-align:left;margin-left:138.75pt;margin-top:88.35pt;width:219.75pt;height:456.75pt;z-index:251665408" coordsize="4395,9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">
                <v:shapetype id="_x0000_t202" coordsize="21600,21600" o:spt="202" path="m,l,21600r21600,l21600,xe">
                  <v:stroke joinstyle="miter"/>
                  <v:path gradientshapeok="t" o:connecttype="rect"/>
                </v:shapetype>
                <v:shape id="文本框 5" o:spid="_x0000_s1027" type="#_x0000_t202" style="position:absolute;left:1575;top:5400;width:480;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" stroked="f">
                  <v:textbox>
                    <w:txbxContent>
                      <w:p w14:paraId="17E24C73" w14:textId="77777777" w:rsidR="00A27070" w:rsidRDefault="00A27070">
                        <w:r>
                          <w:rPr>
                            <w:rFonts w:hint="eastAsia"/>
                          </w:rPr>
                          <w:t>是</w:t>
                        </w:r>
                      </w:p>
                    </w:txbxContent>
                  </v:textbox>
                </v:shape>
                <v:group id="组合 6" o:spid="_x0000_s1028" style="position:absolute;width:4395;height:9135" coordsize="4395,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">
                  <v:shapetype id="_x0000_t32" coordsize="21600,21600" o:spt="32" o:oned="t" path="m,l21600,21600e" filled="f">
                    <v:path arrowok="t" fillok="f" o:connecttype="none"/>
                    <o:lock v:ext="edit" shapetype="t"/>
                  </v:shapetype>
                  <v:shape id="自选图形 7" o:spid="_x0000_s1029" type="#_x0000_t32" style="position:absolute;left:1440;top:2685;width:0;height:4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">
                    <v:stroke endarrow="block"/>
                  </v:shape>
                  <v:group id="组合 8" o:spid="_x0000_s1030" style="position:absolute;width:4395;height:9135" coordsize="4395,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">
                    <v:shape id="自选图形 9" o:spid="_x0000_s1031" type="#_x0000_t32" style="position:absolute;left:2880;top:7590;width:1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"/>
                    <v:group id="组合 10" o:spid="_x0000_s1032" style="position:absolute;width:4395;height:9135" coordsize="4395,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">
                      <v:shape id="自选图形 11" o:spid="_x0000_s1033" type="#_x0000_t32" style="position:absolute;left:1455;top:3885;width:0;height:4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">
                        <v:stroke endarrow="block"/>
                      </v:shape>
                      <v:group id="组合 12" o:spid="_x0000_s1034" style="position:absolute;width:4395;height:9135" coordsize="4395,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">
                        <v:rect id="矩形 13" o:spid="_x0000_s1035" style="position:absolute;left:420;top:3150;width:2070;height: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">
                          <v:textbox>
                            <w:txbxContent>
                              <w:p w14:paraId="6D960A25" w14:textId="77777777" w:rsidR="00A27070" w:rsidRDefault="00A27070">
                                <w:pPr>
                                  <w:ind w:firstLineChars="200" w:firstLine="420"/>
                                </w:pPr>
                                <w:r>
                                  <w:rPr>
                                    <w:rFonts w:hint="eastAsia"/>
                                  </w:rPr>
                                  <w:t>载入子装配、</w:t>
                                </w:r>
                              </w:p>
                              <w:p w14:paraId="30101C69" w14:textId="77777777" w:rsidR="00A27070" w:rsidRDefault="00A27070">
                                <w:pPr>
                                  <w:ind w:firstLineChars="300" w:firstLine="630"/>
                                </w:pPr>
                                <w:r>
                                  <w:rPr>
                                    <w:rFonts w:hint="eastAsia"/>
                                  </w:rPr>
                                  <w:t>零件等</w:t>
                                </w:r>
                              </w:p>
                            </w:txbxContent>
                          </v:textbox>
                        </v:rect>
                        <v:group id="组合 14" o:spid="_x0000_s1036" style="position:absolute;width:4395;height:9135" coordsize="4395,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">
                          <v:shape id="自选图形 15" o:spid="_x0000_s1037" type="#_x0000_t32" style="position:absolute;left:1455;top:6600;width:0;height:4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">
                            <v:stroke endarrow="block"/>
                          </v:shape>
                          <v:group id="组合 16" o:spid="_x0000_s1038" style="position:absolute;width:4395;height:9135" coordsize="4395,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">
                            <v:group id="组合 17" o:spid="_x0000_s1039" style="position:absolute;width:4395;height:8580" coordsize="4395,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">
                              <v:group id="组合 18" o:spid="_x0000_s1040" style="position:absolute;width:4395;height:8580" coordsize="4395,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">
                                <v:group id="组合 19" o:spid="_x0000_s1041" style="position:absolute;width:4395;height:8115" coordsize="4395,8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">
                                  <v:shapetype id="_x0000_t4" coordsize="21600,21600" o:spt="4" path="m10800,l,10800,10800,21600,21600,10800xe">
                                    <v:stroke joinstyle="miter"/>
                                    <v:path gradientshapeok="t" o:connecttype="rect" textboxrect="5400,5400,16200,16200"/>
                                  </v:shapetype>
                                  <v:shape id="自选图形 20" o:spid="_x0000_s1042" type="#_x0000_t4" style="position:absolute;top:7065;width:2880;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">
                                    <v:textbox>
                                      <w:txbxContent>
                                        <w:p w14:paraId="3815F172" w14:textId="77777777" w:rsidR="00A27070" w:rsidRDefault="00A27070">
                                          <w:r>
                                            <w:rPr>
                                              <w:rFonts w:hint="eastAsia"/>
                                            </w:rPr>
                                            <w:t>满足设计要求</w:t>
                                          </w:r>
                                        </w:p>
                                      </w:txbxContent>
                                    </v:textbox>
                                  </v:shape>
                                  <v:group id="组合 21" o:spid="_x0000_s1043" style="position:absolute;width:4395;height:7590" coordsize="4395,7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">
                                    <v:rect id="矩形 22" o:spid="_x0000_s1044" style="position:absolute;left:330;top:5865;width:2235;height: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">
                                      <v:textbox>
                                        <w:txbxContent>
                                          <w:p w14:paraId="6DD1C6BC" w14:textId="77777777" w:rsidR="00A27070" w:rsidRDefault="00A27070">
                                            <w:r>
                                              <w:rPr>
                                                <w:rFonts w:hint="eastAsia"/>
                                              </w:rPr>
                                              <w:t>设计人员进行机构仿真、装配工艺性分析</w:t>
                                            </w:r>
                                          </w:p>
                                          <w:p w14:paraId="23C21DA6" w14:textId="77777777" w:rsidR="00A27070" w:rsidRDefault="00A27070">
                                            <w:pPr>
                                              <w:ind w:firstLineChars="100" w:firstLine="210"/>
                                            </w:pPr>
                                          </w:p>
                                        </w:txbxContent>
                                      </v:textbox>
                                    </v:rect>
                                    <v:group id="组合 23" o:spid="_x0000_s1045" style="position:absolute;width:4395;height:7590" coordsize="4395,7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">
                                      <v:shape id="自选图形 24" o:spid="_x0000_s1046" type="#_x0000_t32" style="position:absolute;left:1440;top:5400;width:0;height:4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">
                                        <v:stroke endarrow="block"/>
                                      </v:shape>
                                      <v:group id="组合 25" o:spid="_x0000_s1047" style="position:absolute;width:4395;height:7590" coordsize="4395,7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">
                                        <v:shape id="自选图形 26" o:spid="_x0000_s1048" type="#_x0000_t32" style="position:absolute;left:2880;top:4875;width:3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"/>
                                        <v:group id="组合 27" o:spid="_x0000_s1049" style="position:absolute;width:4395;height:7590" coordsize="4395,7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">
                                          <v:shape id="自选图形 28" o:spid="_x0000_s1050" type="#_x0000_t32" style="position:absolute;left:2490;top:3540;width:73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">
                                            <v:stroke endarrow="block"/>
                                          </v:shape>
                                          <v:group id="组合 29" o:spid="_x0000_s1051" style="position:absolute;width:4395;height:7590" coordsize="4395,7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">
                                            <v:shape id="自选图形 30" o:spid="_x0000_s1052" type="#_x0000_t32" style="position:absolute;left:3225;top:3540;width:0;height:13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"/>
                                            <v:group id="组合 31" o:spid="_x0000_s1053" style="position:absolute;width:4395;height:7590" coordsize="4395,7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">
                                              <v:shape id="自选图形 32" o:spid="_x0000_s1054" type="#_x0000_t4" style="position:absolute;top:4219;width:2880;height:1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">
                                                <v:textbox>
                                                  <w:txbxContent>
                                                    <w:p w14:paraId="13DC1AA8" w14:textId="77777777" w:rsidR="00A27070" w:rsidRDefault="00A27070">
                                                      <w:r>
                                                        <w:rPr>
                                                          <w:rFonts w:hint="eastAsia"/>
                                                        </w:rPr>
                                                        <w:t>是否完成装配</w:t>
                                                      </w:r>
                                                    </w:p>
                                                  </w:txbxContent>
                                                </v:textbox>
                                              </v:shape>
                                              <v:group id="组合 33" o:spid="_x0000_s1055" style="position:absolute;left:330;width:4065;height:7590" coordsize="4065,7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">
                                                <v:group id="组合 34" o:spid="_x0000_s1056" style="position:absolute;left:90;top:1485;width:2070;height:1200" coordsize="2070,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">
                                                  <v:shape id="自选图形 35" o:spid="_x0000_s1057" type="#_x0000_t32" style="position:absolute;left:1020;width:0;height:4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">
                                                    <v:stroke endarrow="block"/>
                                                  </v:shape>
                                                  <v:rect id="矩形 36" o:spid="_x0000_s1058" style="position:absolute;top:465;width:2070;height: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">
                                                    <v:textbox>
                                                      <w:txbxContent>
                                                        <w:p w14:paraId="142516E7" w14:textId="77777777" w:rsidR="00A27070" w:rsidRDefault="00A27070">
                                                          <w:r>
                                                            <w:rPr>
                                                              <w:rFonts w:hint="eastAsia"/>
                                                            </w:rPr>
                                                            <w:t>创建装配模型文件</w:t>
                                                          </w:r>
                                                        </w:p>
                                                        <w:p w14:paraId="6DEC4F17" w14:textId="77777777" w:rsidR="00A27070" w:rsidRDefault="00A27070">
                                                          <w:pPr>
                                                            <w:ind w:firstLineChars="100" w:firstLine="210"/>
                                                          </w:pPr>
                                                          <w:r>
                                                            <w:rPr>
                                                              <w:rFonts w:hint="eastAsia"/>
                                                            </w:rPr>
                                                            <w:t>建立装配基准</w:t>
                                                          </w:r>
                                                        </w:p>
                                                      </w:txbxContent>
                                                    </v:textbox>
                                                  </v:rect>
                                                </v:group>
                                                <v:group id="组合 37" o:spid="_x0000_s1059" style="position:absolute;width:4065;height:7590" coordsize="4065,7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">
                                                  <v:group id="组合 38" o:spid="_x0000_s1060" style="position:absolute;width:4065;height:7590" coordsize="4065,7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">
                                                    <v:shape id="自选图形 39" o:spid="_x0000_s1061" type="#_x0000_t32" style="position:absolute;left:4065;top:1290;width:0;height:63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"/>
                                                    <v:group id="组合 40" o:spid="_x0000_s1062" style="position:absolute;width:4065;height:1485" coordsize="4065,1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">
                                                      <v:group id="组合 41" o:spid="_x0000_s1063" style="position:absolute;width:2460;height:1485" coordsize="2460,1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">
                                                        <v:group id="组合 42" o:spid="_x0000_s1064" style="position:absolute;width:2460;height:1035" coordsize="2460,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自选图形 43" o:spid="_x0000_s1065" type="#_x0000_t7" style="position:absolute;width:2460;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">
                                                            <v:textbox>
                                                              <w:txbxContent>
                                                                <w:p w14:paraId="173DCCC4" w14:textId="77777777" w:rsidR="00A27070" w:rsidRDefault="00A27070">
                                                                  <w:r>
                                                                    <w:rPr>
                                                                      <w:rFonts w:hint="eastAsia"/>
                                                                      <w:spacing w:val="28"/>
                                                                    </w:rPr>
                                                                    <w:t>设计输入</w:t>
                                                                  </w:r>
                                                                </w:p>
                                                              </w:txbxContent>
                                                            </v:textbox>
                                                          </v:shape>
                                                          <v:shape id="自选图形 44" o:spid="_x0000_s1066" type="#_x0000_t32" style="position:absolute;left:1110;top:690;width:1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">
                                                            <v:stroke endarrow="block"/>
                                                          </v:shape>
                                                        </v:group>
                                                        <v:rect id="矩形 45" o:spid="_x0000_s1067" style="position:absolute;left:165;top:1035;width:180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">
                                                          <v:textbox>
                                                            <w:txbxContent>
                                                              <w:p w14:paraId="4B5C3976" w14:textId="77777777" w:rsidR="00A27070" w:rsidRDefault="00A27070">
                                                                <w:r>
                                                                  <w:rPr>
                                                                    <w:rFonts w:hint="eastAsia"/>
                                                                  </w:rPr>
                                                                  <w:t>零部件建模</w:t>
                                                                </w:r>
                                                              </w:p>
                                                            </w:txbxContent>
                                                          </v:textbox>
                                                        </v:rect>
                                                      </v:group>
                                                      <v:shape id="自选图形 46" o:spid="_x0000_s1068" type="#_x0000_t32" style="position:absolute;left:1965;top:1290;width:21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">
                                                        <v:stroke endarrow="block"/>
                                                      </v:shape>
                                                    </v:group>
                                                  </v:group>
                                                  <v:group id="组合 47" o:spid="_x0000_s1069" style="position:absolute;left:2325;top:3972;width:1650;height:465" coordsize="1650,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">
                                                    <v:shape id="文本框 48" o:spid="_x0000_s1070" type="#_x0000_t202" style="position:absolute;width:480;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" stroked="f">
                                                      <v:textbox>
                                                        <w:txbxContent>
                                                          <w:p w14:paraId="44D0873B" w14:textId="77777777" w:rsidR="00A27070" w:rsidRDefault="00A27070">
                                                            <w:r>
                                                              <w:rPr>
                                                                <w:rFonts w:hint="eastAsia"/>
                                                              </w:rPr>
                                                              <w:t>否</w:t>
                                                            </w:r>
                                                          </w:p>
                                                        </w:txbxContent>
                                                      </v:textbox>
                                                    </v:shape>
                                                    <v:shape id="文本框 49" o:spid="_x0000_s1071" type="#_x0000_t202" style="position:absolute;left:1170;width:480;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" stroked="f">
                                                      <v:textbox>
                                                        <w:txbxContent>
                                                          <w:p w14:paraId="5C78D40F" w14:textId="77777777" w:rsidR="00A27070" w:rsidRDefault="00A27070">
                                                            <w:r>
                                                              <w:rPr>
                                                                <w:rFonts w:hint="eastAsia"/>
                                                              </w:rPr>
                                                              <w:t>否</w:t>
                                                            </w:r>
                                                          </w:p>
                                                        </w:txbxContent>
                                                      </v:textbox>
                                                    </v:shape>
                                                  </v:group>
                                                </v:group>
                                              </v:group>
                                            </v:group>
                                          </v:group>
                                        </v:group>
                                      </v:group>
                                    </v:group>
                                  </v:group>
                                </v:group>
                                <v:shape id="自选图形 50" o:spid="_x0000_s1072" type="#_x0000_t32" style="position:absolute;left:1440;top:8115;width:0;height:4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">
                                  <v:stroke endarrow="block"/>
                                </v:shape>
                              </v:group>
                              <v:shape id="文本框 51" o:spid="_x0000_s1073" type="#_x0000_t202" style="position:absolute;left:1575;top:8115;width:480;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" stroked="f">
                                <v:textbox>
                                  <w:txbxContent>
                                    <w:p w14:paraId="2CD121D6" w14:textId="77777777" w:rsidR="00A27070" w:rsidRDefault="00A27070">
                                      <w:r>
                                        <w:rPr>
                                          <w:rFonts w:hint="eastAsia"/>
                                        </w:rPr>
                                        <w:t>是</w:t>
                                      </w:r>
                                    </w:p>
                                  </w:txbxContent>
                                </v:textbox>
                              </v:shape>
                            </v:group>
                            <v:roundrect id="自选图形 52" o:spid="_x0000_s1074" style="position:absolute;left:495;top:8580;width:1890;height:55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">
                              <v:textbox>
                                <w:txbxContent>
                                  <w:p w14:paraId="562938DE" w14:textId="77777777" w:rsidR="00A27070" w:rsidRDefault="00A27070">
                                    <w:pPr>
                                      <w:ind w:firstLineChars="50" w:firstLine="105"/>
                                    </w:pPr>
                                    <w:r>
                                      <w:rPr>
                                        <w:rFonts w:hint="eastAsia"/>
                                      </w:rPr>
                                      <w:t>装配建模完成</w:t>
                                    </w:r>
                                  </w:p>
                                </w:txbxContent>
                              </v:textbox>
                            </v:roundrect>
                          </v:group>
                        </v:group>
                      </v:group>
                    </v:group>
                  </v:group>
                </v:group>
              </v:group>
            </w:pict>
          </mc:Fallback>
        </mc:AlternateContent>
      </w:r>
      <w:r w:rsidR="00106210">
        <w:br/>
      </w:r>
      <w:bookmarkStart w:id="104" w:name="_Toc41640513"/>
      <w:bookmarkStart w:id="105" w:name="_Toc116287318"/>
      <w:bookmarkStart w:id="106" w:name="_Toc46930675"/>
      <w:bookmarkStart w:id="107" w:name="_Toc46930664"/>
      <w:bookmarkStart w:id="108" w:name="_Toc160991421"/>
      <w:r w:rsidR="00106210">
        <w:rPr>
          <w:rFonts w:hint="eastAsia"/>
        </w:rPr>
        <w:t>（规范性）</w:t>
      </w:r>
      <w:r w:rsidR="00106210">
        <w:br/>
      </w:r>
      <w:r w:rsidR="00106210">
        <w:rPr>
          <w:rFonts w:hint="eastAsia"/>
        </w:rPr>
        <w:t>自底向上的装配建模流程</w:t>
      </w:r>
      <w:bookmarkEnd w:id="103"/>
      <w:bookmarkEnd w:id="104"/>
      <w:bookmarkEnd w:id="105"/>
      <w:bookmarkEnd w:id="106"/>
      <w:bookmarkEnd w:id="107"/>
      <w:bookmarkEnd w:id="108"/>
    </w:p>
    <w:p w14:paraId="0A95903B" w14:textId="77777777" w:rsidR="00EF1A73" w:rsidRDefault="00EF1A73">
      <w:pPr>
        <w:pStyle w:val="afff"/>
      </w:pPr>
    </w:p>
    <w:p w14:paraId="26CAEA7F" w14:textId="77777777" w:rsidR="00EF1A73" w:rsidRDefault="00EF1A73">
      <w:pPr>
        <w:pStyle w:val="afff"/>
      </w:pPr>
    </w:p>
    <w:p w14:paraId="5192D36A" w14:textId="77777777" w:rsidR="00EF1A73" w:rsidRDefault="00EF1A73">
      <w:pPr>
        <w:pStyle w:val="afff"/>
      </w:pPr>
    </w:p>
    <w:p w14:paraId="08C57C14" w14:textId="77777777" w:rsidR="00EF1A73" w:rsidRDefault="00EF1A73">
      <w:pPr>
        <w:pStyle w:val="afff"/>
      </w:pPr>
    </w:p>
    <w:p w14:paraId="1B35B454" w14:textId="77777777" w:rsidR="00EF1A73" w:rsidRDefault="00EF1A73">
      <w:pPr>
        <w:pStyle w:val="afff"/>
      </w:pPr>
    </w:p>
    <w:p w14:paraId="7653C2AB" w14:textId="77777777" w:rsidR="00EF1A73" w:rsidRDefault="00EF1A73">
      <w:pPr>
        <w:pStyle w:val="afff"/>
      </w:pPr>
    </w:p>
    <w:p w14:paraId="06601741" w14:textId="77777777" w:rsidR="00EF1A73" w:rsidRDefault="00EF1A73">
      <w:pPr>
        <w:pStyle w:val="afff"/>
      </w:pPr>
    </w:p>
    <w:p w14:paraId="2F68D947" w14:textId="77777777" w:rsidR="00EF1A73" w:rsidRDefault="00EF1A73">
      <w:pPr>
        <w:pStyle w:val="afff"/>
      </w:pPr>
    </w:p>
    <w:p w14:paraId="64644944" w14:textId="77777777" w:rsidR="00EF1A73" w:rsidRDefault="00EF1A73">
      <w:pPr>
        <w:pStyle w:val="afff"/>
      </w:pPr>
    </w:p>
    <w:p w14:paraId="765B92B0" w14:textId="77777777" w:rsidR="00EF1A73" w:rsidRDefault="00EF1A73">
      <w:pPr>
        <w:pStyle w:val="afff"/>
      </w:pPr>
    </w:p>
    <w:p w14:paraId="321753BD" w14:textId="77777777" w:rsidR="00EF1A73" w:rsidRDefault="00EF1A73">
      <w:pPr>
        <w:pStyle w:val="afff"/>
      </w:pPr>
    </w:p>
    <w:p w14:paraId="43F43F6B" w14:textId="77777777" w:rsidR="00EF1A73" w:rsidRDefault="00EF1A73">
      <w:pPr>
        <w:pStyle w:val="afff"/>
      </w:pPr>
    </w:p>
    <w:p w14:paraId="0C31C9D6" w14:textId="77777777" w:rsidR="00EF1A73" w:rsidRDefault="00EF1A73">
      <w:pPr>
        <w:pStyle w:val="afff"/>
      </w:pPr>
    </w:p>
    <w:p w14:paraId="6D18C1AC" w14:textId="77777777" w:rsidR="00EF1A73" w:rsidRDefault="00EF1A73">
      <w:pPr>
        <w:pStyle w:val="afff"/>
      </w:pPr>
    </w:p>
    <w:p w14:paraId="69CAE6C2" w14:textId="77777777" w:rsidR="00EF1A73" w:rsidRDefault="00EF1A73">
      <w:pPr>
        <w:pStyle w:val="afff"/>
      </w:pPr>
    </w:p>
    <w:p w14:paraId="2803834F" w14:textId="77777777" w:rsidR="00EF1A73" w:rsidRDefault="00EF1A73">
      <w:pPr>
        <w:pStyle w:val="afff"/>
      </w:pPr>
    </w:p>
    <w:p w14:paraId="29D13795" w14:textId="77777777" w:rsidR="00EF1A73" w:rsidRDefault="00EF1A73">
      <w:pPr>
        <w:pStyle w:val="afff"/>
      </w:pPr>
    </w:p>
    <w:p w14:paraId="5A4E065A" w14:textId="77777777" w:rsidR="00EF1A73" w:rsidRDefault="00EF1A73">
      <w:pPr>
        <w:pStyle w:val="afff"/>
      </w:pPr>
    </w:p>
    <w:p w14:paraId="7E567F83" w14:textId="77777777" w:rsidR="00EF1A73" w:rsidRDefault="00EF1A73">
      <w:pPr>
        <w:pStyle w:val="afff"/>
      </w:pPr>
    </w:p>
    <w:p w14:paraId="5766B61B" w14:textId="77777777" w:rsidR="00EF1A73" w:rsidRDefault="00EF1A73">
      <w:pPr>
        <w:pStyle w:val="afff"/>
      </w:pPr>
    </w:p>
    <w:p w14:paraId="1A650AD8" w14:textId="77777777" w:rsidR="00EF1A73" w:rsidRDefault="00EF1A73">
      <w:pPr>
        <w:pStyle w:val="afff"/>
      </w:pPr>
    </w:p>
    <w:p w14:paraId="315DBC90" w14:textId="77777777" w:rsidR="00EF1A73" w:rsidRDefault="00EF1A73">
      <w:pPr>
        <w:pStyle w:val="afff"/>
      </w:pPr>
    </w:p>
    <w:p w14:paraId="7417ADB6" w14:textId="77777777" w:rsidR="00EF1A73" w:rsidRDefault="00EF1A73">
      <w:pPr>
        <w:pStyle w:val="afff"/>
      </w:pPr>
    </w:p>
    <w:p w14:paraId="4B70114F" w14:textId="77777777" w:rsidR="00EF1A73" w:rsidRDefault="00EF1A73">
      <w:pPr>
        <w:pStyle w:val="afff"/>
      </w:pPr>
    </w:p>
    <w:p w14:paraId="2554D6A6" w14:textId="77777777" w:rsidR="00EF1A73" w:rsidRDefault="00EF1A73">
      <w:pPr>
        <w:pStyle w:val="afff"/>
      </w:pPr>
    </w:p>
    <w:p w14:paraId="42BB54B4" w14:textId="77777777" w:rsidR="00EF1A73" w:rsidRDefault="00EF1A73">
      <w:pPr>
        <w:pStyle w:val="afff"/>
      </w:pPr>
    </w:p>
    <w:p w14:paraId="27AD5249" w14:textId="77777777" w:rsidR="00EF1A73" w:rsidRDefault="00EF1A73">
      <w:pPr>
        <w:pStyle w:val="afff"/>
      </w:pPr>
    </w:p>
    <w:p w14:paraId="3F3A8CA4" w14:textId="77777777" w:rsidR="00EF1A73" w:rsidRDefault="00EF1A73">
      <w:pPr>
        <w:pStyle w:val="afff"/>
      </w:pPr>
    </w:p>
    <w:p w14:paraId="44324C6A" w14:textId="77777777" w:rsidR="00EF1A73" w:rsidRDefault="00EF1A73">
      <w:pPr>
        <w:pStyle w:val="afff"/>
      </w:pPr>
    </w:p>
    <w:p w14:paraId="58AA5A5E" w14:textId="77777777" w:rsidR="00EF1A73" w:rsidRDefault="00EF1A73" w:rsidP="00D1545D">
      <w:pPr>
        <w:pStyle w:val="aa"/>
        <w:numPr>
          <w:ilvl w:val="0"/>
          <w:numId w:val="0"/>
        </w:numPr>
        <w:ind w:left="198"/>
        <w:outlineLvl w:val="9"/>
      </w:pPr>
    </w:p>
    <w:p w14:paraId="1A59BC84" w14:textId="77777777" w:rsidR="00EF1A73" w:rsidRDefault="00EF1A73">
      <w:pPr>
        <w:pStyle w:val="af5"/>
        <w:outlineLvl w:val="9"/>
      </w:pPr>
      <w:bookmarkStart w:id="109" w:name="_Toc160991422"/>
      <w:bookmarkEnd w:id="109"/>
    </w:p>
    <w:p w14:paraId="7FA1CACC" w14:textId="77777777" w:rsidR="00EF1A73" w:rsidRDefault="00106210">
      <w:pPr>
        <w:pStyle w:val="af8"/>
        <w:spacing w:before="0" w:after="0"/>
      </w:pPr>
      <w:r>
        <w:br/>
      </w:r>
      <w:bookmarkStart w:id="110" w:name="_Toc116287319"/>
      <w:bookmarkStart w:id="111" w:name="_Toc46930676"/>
      <w:bookmarkStart w:id="112" w:name="_Toc107131847"/>
      <w:bookmarkStart w:id="113" w:name="_Toc41640514"/>
      <w:bookmarkStart w:id="114" w:name="_Toc46930665"/>
      <w:bookmarkStart w:id="115" w:name="_Toc160991423"/>
      <w:r>
        <w:rPr>
          <w:rFonts w:hint="eastAsia"/>
        </w:rPr>
        <w:t>（规范性）</w:t>
      </w:r>
      <w:r>
        <w:br/>
      </w:r>
      <w:r>
        <w:rPr>
          <w:rFonts w:hint="eastAsia"/>
        </w:rPr>
        <w:t>自顶向下的装配建模流程</w:t>
      </w:r>
      <w:bookmarkEnd w:id="110"/>
      <w:bookmarkEnd w:id="111"/>
      <w:bookmarkEnd w:id="112"/>
      <w:bookmarkEnd w:id="113"/>
      <w:bookmarkEnd w:id="114"/>
      <w:bookmarkEnd w:id="115"/>
    </w:p>
    <w:p w14:paraId="7CEDF2CF" w14:textId="77777777" w:rsidR="00EF1A73" w:rsidRDefault="00EF1A73">
      <w:pPr>
        <w:pStyle w:val="afff"/>
      </w:pPr>
    </w:p>
    <w:p w14:paraId="4F88F565" w14:textId="414196A0" w:rsidR="00EF1A73" w:rsidRDefault="0048597E">
      <w:pPr>
        <w:pStyle w:val="afff"/>
      </w:pPr>
      <w:r>
        <w:rPr>
          <w:noProof/>
        </w:rPr>
        <mc:AlternateContent>
          <mc:Choice Requires="wpg">
            <w:drawing>
              <wp:anchor distT="0" distB="0" distL="114300" distR="114300" simplePos="0" relativeHeight="251666432" behindDoc="0" locked="0" layoutInCell="1" allowOverlap="1" wp14:anchorId="75D2038B" wp14:editId="022E3205">
                <wp:simplePos x="0" y="0"/>
                <wp:positionH relativeFrom="column">
                  <wp:posOffset>1854835</wp:posOffset>
                </wp:positionH>
                <wp:positionV relativeFrom="paragraph">
                  <wp:posOffset>41275</wp:posOffset>
                </wp:positionV>
                <wp:extent cx="3155315" cy="6692265"/>
                <wp:effectExtent l="38100" t="0" r="26035" b="0"/>
                <wp:wrapNone/>
                <wp:docPr id="33" name="组合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55315" cy="6692265"/>
                          <a:chOff x="4226" y="5761"/>
                          <a:chExt cx="4969" cy="10539"/>
                        </a:xfrm>
                      </wpg:grpSpPr>
                      <wps:wsp>
                        <wps:cNvPr id="7" name="自选图形 53"/>
                        <wps:cNvSpPr/>
                        <wps:spPr>
                          <a:xfrm>
                            <a:off x="4588" y="5761"/>
                            <a:ext cx="1998" cy="666"/>
                          </a:xfrm>
                          <a:prstGeom prst="parallelogram">
                            <a:avLst>
                              <a:gd name="adj" fmla="val 75000"/>
                            </a:avLst>
                          </a:prstGeom>
                          <a:solidFill>
                            <a:srgbClr val="FFFFFF"/>
                          </a:solidFill>
                          <a:ln w="9525" cap="flat" cmpd="sng">
                            <a:solidFill>
                              <a:srgbClr val="000000"/>
                            </a:solidFill>
                            <a:prstDash val="solid"/>
                            <a:miter/>
                            <a:headEnd type="none" w="med" len="med"/>
                            <a:tailEnd type="none" w="med" len="med"/>
                          </a:ln>
                        </wps:spPr>
                        <wps:txbx>
                          <w:txbxContent>
                            <w:p w14:paraId="2EAABADC" w14:textId="77777777" w:rsidR="00A27070" w:rsidRDefault="00A27070">
                              <w:r>
                                <w:rPr>
                                  <w:rFonts w:hint="eastAsia"/>
                                </w:rPr>
                                <w:t>设计输入</w:t>
                              </w:r>
                            </w:p>
                          </w:txbxContent>
                        </wps:txbx>
                        <wps:bodyPr wrap="square" upright="1"/>
                      </wps:wsp>
                      <wps:wsp>
                        <wps:cNvPr id="8" name="自选图形 78"/>
                        <wps:cNvCnPr/>
                        <wps:spPr>
                          <a:xfrm>
                            <a:off x="5567" y="6505"/>
                            <a:ext cx="14" cy="421"/>
                          </a:xfrm>
                          <a:prstGeom prst="straightConnector1">
                            <a:avLst/>
                          </a:prstGeom>
                          <a:ln w="9525" cap="flat" cmpd="sng">
                            <a:solidFill>
                              <a:srgbClr val="000000"/>
                            </a:solidFill>
                            <a:prstDash val="solid"/>
                            <a:headEnd type="none" w="med" len="med"/>
                            <a:tailEnd type="triangle" w="med" len="med"/>
                          </a:ln>
                        </wps:spPr>
                        <wps:bodyPr/>
                      </wps:wsp>
                      <wps:wsp>
                        <wps:cNvPr id="9" name="矩形 77"/>
                        <wps:cNvSpPr/>
                        <wps:spPr>
                          <a:xfrm>
                            <a:off x="4588" y="6926"/>
                            <a:ext cx="2161" cy="76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DBCFB4E" w14:textId="77777777" w:rsidR="00A27070" w:rsidRDefault="00A27070">
                              <w:pPr>
                                <w:ind w:firstLineChars="150" w:firstLine="315"/>
                              </w:pPr>
                              <w:r>
                                <w:rPr>
                                  <w:rFonts w:hint="eastAsia"/>
                                </w:rPr>
                                <w:t>产品布局规划</w:t>
                              </w:r>
                            </w:p>
                            <w:p w14:paraId="1601B2BC" w14:textId="77777777" w:rsidR="00A27070" w:rsidRDefault="00A27070">
                              <w:pPr>
                                <w:ind w:firstLineChars="250" w:firstLine="525"/>
                              </w:pPr>
                              <w:r>
                                <w:rPr>
                                  <w:rFonts w:hint="eastAsia"/>
                                </w:rPr>
                                <w:t>初步设计</w:t>
                              </w:r>
                            </w:p>
                          </w:txbxContent>
                        </wps:txbx>
                        <wps:bodyPr wrap="square" upright="1"/>
                      </wps:wsp>
                      <wps:wsp>
                        <wps:cNvPr id="10" name="自选图形 74"/>
                        <wps:cNvCnPr/>
                        <wps:spPr>
                          <a:xfrm>
                            <a:off x="5609" y="7687"/>
                            <a:ext cx="14" cy="421"/>
                          </a:xfrm>
                          <a:prstGeom prst="straightConnector1">
                            <a:avLst/>
                          </a:prstGeom>
                          <a:ln w="9525" cap="flat" cmpd="sng">
                            <a:solidFill>
                              <a:srgbClr val="000000"/>
                            </a:solidFill>
                            <a:prstDash val="solid"/>
                            <a:headEnd type="none" w="med" len="med"/>
                            <a:tailEnd type="triangle" w="med" len="med"/>
                          </a:ln>
                        </wps:spPr>
                        <wps:bodyPr/>
                      </wps:wsp>
                      <wps:wsp>
                        <wps:cNvPr id="11" name="矩形 76"/>
                        <wps:cNvSpPr/>
                        <wps:spPr>
                          <a:xfrm>
                            <a:off x="4697" y="8108"/>
                            <a:ext cx="1984" cy="4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D0979B" w14:textId="77777777" w:rsidR="00A27070" w:rsidRDefault="00A27070">
                              <w:r>
                                <w:rPr>
                                  <w:rFonts w:hint="eastAsia"/>
                                </w:rPr>
                                <w:t>创建总体控制结构</w:t>
                              </w:r>
                            </w:p>
                          </w:txbxContent>
                        </wps:txbx>
                        <wps:bodyPr wrap="square" upright="1"/>
                      </wps:wsp>
                      <wps:wsp>
                        <wps:cNvPr id="12" name="自选图形 73"/>
                        <wps:cNvCnPr/>
                        <wps:spPr>
                          <a:xfrm>
                            <a:off x="5623" y="8570"/>
                            <a:ext cx="14" cy="421"/>
                          </a:xfrm>
                          <a:prstGeom prst="straightConnector1">
                            <a:avLst/>
                          </a:prstGeom>
                          <a:ln w="9525" cap="flat" cmpd="sng">
                            <a:solidFill>
                              <a:srgbClr val="000000"/>
                            </a:solidFill>
                            <a:prstDash val="solid"/>
                            <a:headEnd type="none" w="med" len="med"/>
                            <a:tailEnd type="triangle" w="med" len="med"/>
                          </a:ln>
                        </wps:spPr>
                        <wps:bodyPr/>
                      </wps:wsp>
                      <wps:wsp>
                        <wps:cNvPr id="13" name="矩形 75"/>
                        <wps:cNvSpPr/>
                        <wps:spPr>
                          <a:xfrm>
                            <a:off x="4588" y="8991"/>
                            <a:ext cx="2161" cy="76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3553DB5" w14:textId="77777777" w:rsidR="00A27070" w:rsidRDefault="00A27070">
                              <w:pPr>
                                <w:jc w:val="center"/>
                              </w:pPr>
                              <w:r>
                                <w:rPr>
                                  <w:rFonts w:hint="eastAsia"/>
                                </w:rPr>
                                <w:t>划分零组件，建立各级控制结构</w:t>
                              </w:r>
                            </w:p>
                          </w:txbxContent>
                        </wps:txbx>
                        <wps:bodyPr wrap="square" upright="1"/>
                      </wps:wsp>
                      <wps:wsp>
                        <wps:cNvPr id="14" name="自选图形 71"/>
                        <wps:cNvCnPr/>
                        <wps:spPr>
                          <a:xfrm>
                            <a:off x="5665" y="9752"/>
                            <a:ext cx="14" cy="421"/>
                          </a:xfrm>
                          <a:prstGeom prst="straightConnector1">
                            <a:avLst/>
                          </a:prstGeom>
                          <a:ln w="9525" cap="flat" cmpd="sng">
                            <a:solidFill>
                              <a:srgbClr val="000000"/>
                            </a:solidFill>
                            <a:prstDash val="solid"/>
                            <a:headEnd type="none" w="med" len="med"/>
                            <a:tailEnd type="triangle" w="med" len="med"/>
                          </a:ln>
                        </wps:spPr>
                        <wps:bodyPr/>
                      </wps:wsp>
                      <wps:wsp>
                        <wps:cNvPr id="15" name="矩形 72"/>
                        <wps:cNvSpPr/>
                        <wps:spPr>
                          <a:xfrm>
                            <a:off x="4588" y="10173"/>
                            <a:ext cx="2161" cy="76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DB205B" w14:textId="77777777" w:rsidR="00A27070" w:rsidRDefault="00A27070">
                              <w:pPr>
                                <w:jc w:val="center"/>
                              </w:pPr>
                              <w:r>
                                <w:rPr>
                                  <w:rFonts w:hint="eastAsia"/>
                                </w:rPr>
                                <w:t>零件、子装配</w:t>
                              </w:r>
                            </w:p>
                            <w:p w14:paraId="447540B7" w14:textId="77777777" w:rsidR="00A27070" w:rsidRDefault="00A27070">
                              <w:pPr>
                                <w:jc w:val="center"/>
                              </w:pPr>
                              <w:r>
                                <w:rPr>
                                  <w:rFonts w:hint="eastAsia"/>
                                </w:rPr>
                                <w:t>详细设计</w:t>
                              </w:r>
                            </w:p>
                          </w:txbxContent>
                        </wps:txbx>
                        <wps:bodyPr wrap="square" upright="1"/>
                      </wps:wsp>
                      <wps:wsp>
                        <wps:cNvPr id="16" name="自选图形 70"/>
                        <wps:cNvCnPr/>
                        <wps:spPr>
                          <a:xfrm>
                            <a:off x="5679" y="10934"/>
                            <a:ext cx="14" cy="421"/>
                          </a:xfrm>
                          <a:prstGeom prst="straightConnector1">
                            <a:avLst/>
                          </a:prstGeom>
                          <a:ln w="9525" cap="flat" cmpd="sng">
                            <a:solidFill>
                              <a:srgbClr val="000000"/>
                            </a:solidFill>
                            <a:prstDash val="solid"/>
                            <a:headEnd type="none" w="med" len="med"/>
                            <a:tailEnd type="triangle" w="med" len="med"/>
                          </a:ln>
                        </wps:spPr>
                        <wps:bodyPr/>
                      </wps:wsp>
                      <wps:wsp>
                        <wps:cNvPr id="17" name="自选图形 69"/>
                        <wps:cNvSpPr/>
                        <wps:spPr>
                          <a:xfrm>
                            <a:off x="4457" y="11355"/>
                            <a:ext cx="2469" cy="1331"/>
                          </a:xfrm>
                          <a:prstGeom prst="diamond">
                            <a:avLst/>
                          </a:prstGeom>
                          <a:solidFill>
                            <a:srgbClr val="FFFFFF"/>
                          </a:solidFill>
                          <a:ln w="9525" cap="flat" cmpd="sng">
                            <a:solidFill>
                              <a:srgbClr val="000000"/>
                            </a:solidFill>
                            <a:prstDash val="solid"/>
                            <a:miter/>
                            <a:headEnd type="none" w="med" len="med"/>
                            <a:tailEnd type="none" w="med" len="med"/>
                          </a:ln>
                        </wps:spPr>
                        <wps:txbx>
                          <w:txbxContent>
                            <w:p w14:paraId="0134A312" w14:textId="77777777" w:rsidR="00A27070" w:rsidRDefault="00A27070">
                              <w:pPr>
                                <w:jc w:val="center"/>
                              </w:pPr>
                              <w:r>
                                <w:rPr>
                                  <w:rFonts w:hint="eastAsia"/>
                                </w:rPr>
                                <w:t>干涉检查</w:t>
                              </w:r>
                            </w:p>
                            <w:p w14:paraId="5B60A6E7" w14:textId="77777777" w:rsidR="00A27070" w:rsidRDefault="00A27070">
                              <w:pPr>
                                <w:jc w:val="center"/>
                              </w:pPr>
                              <w:r>
                                <w:rPr>
                                  <w:rFonts w:hint="eastAsia"/>
                                </w:rPr>
                                <w:t>间隙分析</w:t>
                              </w:r>
                            </w:p>
                          </w:txbxContent>
                        </wps:txbx>
                        <wps:bodyPr wrap="square" upright="1"/>
                      </wps:wsp>
                      <wps:wsp>
                        <wps:cNvPr id="18" name="自选图形 158"/>
                        <wps:cNvCnPr/>
                        <wps:spPr>
                          <a:xfrm>
                            <a:off x="5693" y="12686"/>
                            <a:ext cx="14" cy="421"/>
                          </a:xfrm>
                          <a:prstGeom prst="straightConnector1">
                            <a:avLst/>
                          </a:prstGeom>
                          <a:ln w="9525" cap="flat" cmpd="sng">
                            <a:solidFill>
                              <a:srgbClr val="000000"/>
                            </a:solidFill>
                            <a:prstDash val="solid"/>
                            <a:headEnd type="none" w="med" len="med"/>
                            <a:tailEnd type="triangle" w="med" len="med"/>
                          </a:ln>
                        </wps:spPr>
                        <wps:bodyPr/>
                      </wps:wsp>
                      <wps:wsp>
                        <wps:cNvPr id="19" name="矩形 67"/>
                        <wps:cNvSpPr/>
                        <wps:spPr>
                          <a:xfrm>
                            <a:off x="4588" y="13107"/>
                            <a:ext cx="2229" cy="76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E66E0B" w14:textId="77777777" w:rsidR="00A27070" w:rsidRDefault="00A27070">
                              <w:r>
                                <w:rPr>
                                  <w:rFonts w:hint="eastAsia"/>
                                </w:rPr>
                                <w:t>设计人员进行机构仿真、装配工艺性分析</w:t>
                              </w:r>
                            </w:p>
                          </w:txbxContent>
                        </wps:txbx>
                        <wps:bodyPr wrap="square" upright="1"/>
                      </wps:wsp>
                      <wps:wsp>
                        <wps:cNvPr id="20" name="自选图形 66"/>
                        <wps:cNvCnPr/>
                        <wps:spPr>
                          <a:xfrm>
                            <a:off x="5707" y="13868"/>
                            <a:ext cx="14" cy="421"/>
                          </a:xfrm>
                          <a:prstGeom prst="straightConnector1">
                            <a:avLst/>
                          </a:prstGeom>
                          <a:ln w="9525" cap="flat" cmpd="sng">
                            <a:solidFill>
                              <a:srgbClr val="000000"/>
                            </a:solidFill>
                            <a:prstDash val="solid"/>
                            <a:headEnd type="none" w="med" len="med"/>
                            <a:tailEnd type="triangle" w="med" len="med"/>
                          </a:ln>
                        </wps:spPr>
                        <wps:bodyPr/>
                      </wps:wsp>
                      <wps:wsp>
                        <wps:cNvPr id="21" name="自选图形 65"/>
                        <wps:cNvSpPr/>
                        <wps:spPr>
                          <a:xfrm>
                            <a:off x="4226" y="14289"/>
                            <a:ext cx="3026" cy="938"/>
                          </a:xfrm>
                          <a:prstGeom prst="diamond">
                            <a:avLst/>
                          </a:prstGeom>
                          <a:solidFill>
                            <a:srgbClr val="FFFFFF"/>
                          </a:solidFill>
                          <a:ln w="9525" cap="flat" cmpd="sng">
                            <a:solidFill>
                              <a:srgbClr val="000000"/>
                            </a:solidFill>
                            <a:prstDash val="solid"/>
                            <a:miter/>
                            <a:headEnd type="none" w="med" len="med"/>
                            <a:tailEnd type="none" w="med" len="med"/>
                          </a:ln>
                        </wps:spPr>
                        <wps:txbx>
                          <w:txbxContent>
                            <w:p w14:paraId="6EE57104" w14:textId="77777777" w:rsidR="00A27070" w:rsidRDefault="00A27070">
                              <w:pPr>
                                <w:jc w:val="center"/>
                              </w:pPr>
                              <w:r>
                                <w:rPr>
                                  <w:rFonts w:hint="eastAsia"/>
                                </w:rPr>
                                <w:t>满足设计要求</w:t>
                              </w:r>
                            </w:p>
                          </w:txbxContent>
                        </wps:txbx>
                        <wps:bodyPr wrap="square" upright="1"/>
                      </wps:wsp>
                      <wps:wsp>
                        <wps:cNvPr id="22" name="自选图形 64"/>
                        <wps:cNvCnPr/>
                        <wps:spPr>
                          <a:xfrm>
                            <a:off x="5721" y="15227"/>
                            <a:ext cx="14" cy="421"/>
                          </a:xfrm>
                          <a:prstGeom prst="straightConnector1">
                            <a:avLst/>
                          </a:prstGeom>
                          <a:ln w="9525" cap="flat" cmpd="sng">
                            <a:solidFill>
                              <a:srgbClr val="000000"/>
                            </a:solidFill>
                            <a:prstDash val="solid"/>
                            <a:headEnd type="none" w="med" len="med"/>
                            <a:tailEnd type="triangle" w="med" len="med"/>
                          </a:ln>
                        </wps:spPr>
                        <wps:bodyPr/>
                      </wps:wsp>
                      <wps:wsp>
                        <wps:cNvPr id="23" name="自选图形 63"/>
                        <wps:cNvSpPr/>
                        <wps:spPr>
                          <a:xfrm>
                            <a:off x="4697" y="15648"/>
                            <a:ext cx="2106" cy="652"/>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14:paraId="3603D35F" w14:textId="77777777" w:rsidR="00A27070" w:rsidRDefault="00A27070">
                              <w:pPr>
                                <w:jc w:val="center"/>
                              </w:pPr>
                              <w:r>
                                <w:rPr>
                                  <w:rFonts w:hint="eastAsia"/>
                                </w:rPr>
                                <w:t>装配建模完成</w:t>
                              </w:r>
                            </w:p>
                          </w:txbxContent>
                        </wps:txbx>
                        <wps:bodyPr wrap="square" upright="1"/>
                      </wps:wsp>
                      <wps:wsp>
                        <wps:cNvPr id="24" name="文本框 54"/>
                        <wps:cNvSpPr txBox="1"/>
                        <wps:spPr>
                          <a:xfrm>
                            <a:off x="6097" y="12645"/>
                            <a:ext cx="513" cy="402"/>
                          </a:xfrm>
                          <a:prstGeom prst="rect">
                            <a:avLst/>
                          </a:prstGeom>
                          <a:solidFill>
                            <a:srgbClr val="FFFFFF"/>
                          </a:solidFill>
                          <a:ln>
                            <a:noFill/>
                          </a:ln>
                        </wps:spPr>
                        <wps:txbx>
                          <w:txbxContent>
                            <w:p w14:paraId="229DF021" w14:textId="77777777" w:rsidR="00A27070" w:rsidRDefault="00A27070">
                              <w:r>
                                <w:rPr>
                                  <w:rFonts w:hint="eastAsia"/>
                                </w:rPr>
                                <w:t>是</w:t>
                              </w:r>
                            </w:p>
                          </w:txbxContent>
                        </wps:txbx>
                        <wps:bodyPr wrap="square" upright="1"/>
                      </wps:wsp>
                      <wps:wsp>
                        <wps:cNvPr id="25" name="文本框 55"/>
                        <wps:cNvSpPr txBox="1"/>
                        <wps:spPr>
                          <a:xfrm>
                            <a:off x="6097" y="15152"/>
                            <a:ext cx="489" cy="421"/>
                          </a:xfrm>
                          <a:prstGeom prst="rect">
                            <a:avLst/>
                          </a:prstGeom>
                          <a:solidFill>
                            <a:srgbClr val="FFFFFF"/>
                          </a:solidFill>
                          <a:ln>
                            <a:noFill/>
                          </a:ln>
                        </wps:spPr>
                        <wps:txbx>
                          <w:txbxContent>
                            <w:p w14:paraId="670EC9B6" w14:textId="77777777" w:rsidR="00A27070" w:rsidRDefault="00A27070">
                              <w:r>
                                <w:rPr>
                                  <w:rFonts w:hint="eastAsia"/>
                                </w:rPr>
                                <w:t>是</w:t>
                              </w:r>
                            </w:p>
                          </w:txbxContent>
                        </wps:txbx>
                        <wps:bodyPr wrap="square" upright="1"/>
                      </wps:wsp>
                      <wps:wsp>
                        <wps:cNvPr id="26" name="自选图形 62"/>
                        <wps:cNvCnPr/>
                        <wps:spPr>
                          <a:xfrm>
                            <a:off x="7252" y="14765"/>
                            <a:ext cx="1942" cy="0"/>
                          </a:xfrm>
                          <a:prstGeom prst="straightConnector1">
                            <a:avLst/>
                          </a:prstGeom>
                          <a:ln w="9525" cap="flat" cmpd="sng">
                            <a:solidFill>
                              <a:srgbClr val="000000"/>
                            </a:solidFill>
                            <a:prstDash val="solid"/>
                            <a:headEnd type="none" w="med" len="med"/>
                            <a:tailEnd type="none" w="med" len="med"/>
                          </a:ln>
                        </wps:spPr>
                        <wps:bodyPr/>
                      </wps:wsp>
                      <wps:wsp>
                        <wps:cNvPr id="27" name="自选图形 61"/>
                        <wps:cNvCnPr/>
                        <wps:spPr>
                          <a:xfrm flipV="1">
                            <a:off x="9194" y="8298"/>
                            <a:ext cx="1" cy="6467"/>
                          </a:xfrm>
                          <a:prstGeom prst="straightConnector1">
                            <a:avLst/>
                          </a:prstGeom>
                          <a:ln w="9525" cap="flat" cmpd="sng">
                            <a:solidFill>
                              <a:srgbClr val="000000"/>
                            </a:solidFill>
                            <a:prstDash val="solid"/>
                            <a:headEnd type="none" w="med" len="med"/>
                            <a:tailEnd type="none" w="med" len="med"/>
                          </a:ln>
                        </wps:spPr>
                        <wps:bodyPr/>
                      </wps:wsp>
                      <wps:wsp>
                        <wps:cNvPr id="28" name="自选图形 60"/>
                        <wps:cNvCnPr/>
                        <wps:spPr>
                          <a:xfrm flipH="1">
                            <a:off x="6681" y="8298"/>
                            <a:ext cx="2513" cy="0"/>
                          </a:xfrm>
                          <a:prstGeom prst="straightConnector1">
                            <a:avLst/>
                          </a:prstGeom>
                          <a:ln w="9525" cap="flat" cmpd="sng">
                            <a:solidFill>
                              <a:srgbClr val="000000"/>
                            </a:solidFill>
                            <a:prstDash val="solid"/>
                            <a:headEnd type="none" w="med" len="med"/>
                            <a:tailEnd type="triangle" w="med" len="med"/>
                          </a:ln>
                        </wps:spPr>
                        <wps:bodyPr/>
                      </wps:wsp>
                      <wps:wsp>
                        <wps:cNvPr id="29" name="自选图形 59"/>
                        <wps:cNvCnPr/>
                        <wps:spPr>
                          <a:xfrm>
                            <a:off x="6926" y="12021"/>
                            <a:ext cx="1032" cy="0"/>
                          </a:xfrm>
                          <a:prstGeom prst="straightConnector1">
                            <a:avLst/>
                          </a:prstGeom>
                          <a:ln w="9525" cap="flat" cmpd="sng">
                            <a:solidFill>
                              <a:srgbClr val="000000"/>
                            </a:solidFill>
                            <a:prstDash val="solid"/>
                            <a:headEnd type="none" w="med" len="med"/>
                            <a:tailEnd type="none" w="med" len="med"/>
                          </a:ln>
                        </wps:spPr>
                        <wps:bodyPr/>
                      </wps:wsp>
                      <wps:wsp>
                        <wps:cNvPr id="30" name="自选图形 58"/>
                        <wps:cNvCnPr/>
                        <wps:spPr>
                          <a:xfrm flipV="1">
                            <a:off x="7958" y="8298"/>
                            <a:ext cx="1" cy="3723"/>
                          </a:xfrm>
                          <a:prstGeom prst="straightConnector1">
                            <a:avLst/>
                          </a:prstGeom>
                          <a:ln w="9525" cap="flat" cmpd="sng">
                            <a:solidFill>
                              <a:srgbClr val="000000"/>
                            </a:solidFill>
                            <a:prstDash val="solid"/>
                            <a:headEnd type="none" w="med" len="med"/>
                            <a:tailEnd type="none" w="med" len="med"/>
                          </a:ln>
                        </wps:spPr>
                        <wps:bodyPr/>
                      </wps:wsp>
                      <wps:wsp>
                        <wps:cNvPr id="31" name="文本框 56"/>
                        <wps:cNvSpPr txBox="1"/>
                        <wps:spPr>
                          <a:xfrm>
                            <a:off x="7360" y="9752"/>
                            <a:ext cx="489" cy="532"/>
                          </a:xfrm>
                          <a:prstGeom prst="rect">
                            <a:avLst/>
                          </a:prstGeom>
                          <a:solidFill>
                            <a:srgbClr val="FFFFFF"/>
                          </a:solidFill>
                          <a:ln>
                            <a:noFill/>
                          </a:ln>
                        </wps:spPr>
                        <wps:txbx>
                          <w:txbxContent>
                            <w:p w14:paraId="3C33FC16" w14:textId="77777777" w:rsidR="00A27070" w:rsidRDefault="00A27070">
                              <w:r>
                                <w:rPr>
                                  <w:rFonts w:hint="eastAsia"/>
                                </w:rPr>
                                <w:t>否</w:t>
                              </w:r>
                            </w:p>
                          </w:txbxContent>
                        </wps:txbx>
                        <wps:bodyPr wrap="square" upright="1"/>
                      </wps:wsp>
                      <wps:wsp>
                        <wps:cNvPr id="32" name="文本框 57"/>
                        <wps:cNvSpPr txBox="1"/>
                        <wps:spPr>
                          <a:xfrm>
                            <a:off x="8570" y="10975"/>
                            <a:ext cx="489" cy="380"/>
                          </a:xfrm>
                          <a:prstGeom prst="rect">
                            <a:avLst/>
                          </a:prstGeom>
                          <a:solidFill>
                            <a:srgbClr val="FFFFFF"/>
                          </a:solidFill>
                          <a:ln>
                            <a:noFill/>
                          </a:ln>
                        </wps:spPr>
                        <wps:txbx>
                          <w:txbxContent>
                            <w:p w14:paraId="7EEC4F7B" w14:textId="77777777" w:rsidR="00A27070" w:rsidRDefault="00A27070">
                              <w:r>
                                <w:rPr>
                                  <w:rFonts w:hint="eastAsia"/>
                                </w:rPr>
                                <w:t>否</w:t>
                              </w:r>
                            </w:p>
                          </w:txbxContent>
                        </wps:txbx>
                        <wps:bodyPr wrap="square" upright="1"/>
                      </wps:wsp>
                    </wpg:wgp>
                  </a:graphicData>
                </a:graphic>
                <wp14:sizeRelH relativeFrom="page">
                  <wp14:pctWidth>0</wp14:pctWidth>
                </wp14:sizeRelH>
                <wp14:sizeRelV relativeFrom="page">
                  <wp14:pctHeight>0</wp14:pctHeight>
                </wp14:sizeRelV>
              </wp:anchor>
            </w:drawing>
          </mc:Choice>
          <mc:Fallback>
            <w:pict>
              <v:group w14:anchorId="75D2038B" id="组合 146" o:spid="_x0000_s1075" style="position:absolute;left:0;text-align:left;margin-left:146.05pt;margin-top:3.25pt;width:248.45pt;height:526.95pt;z-index:251666432" coordorigin="4226,5761" coordsize="4969,10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">
                <v:shape id="自选图形 53" o:spid="_x0000_s1076" type="#_x0000_t7" style="position:absolute;left:4588;top:5761;width:1998;height: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">
                  <v:textbox>
                    <w:txbxContent>
                      <w:p w14:paraId="2EAABADC" w14:textId="77777777" w:rsidR="00A27070" w:rsidRDefault="00A27070">
                        <w:r>
                          <w:rPr>
                            <w:rFonts w:hint="eastAsia"/>
                          </w:rPr>
                          <w:t>设计输入</w:t>
                        </w:r>
                      </w:p>
                    </w:txbxContent>
                  </v:textbox>
                </v:shape>
                <v:shape id="自选图形 78" o:spid="_x0000_s1077" type="#_x0000_t32" style="position:absolute;left:5567;top:6505;width:14;height: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rect id="矩形 77" o:spid="_x0000_s1078" style="position:absolute;left:4588;top:6926;width:2161;height: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14:paraId="3DBCFB4E" w14:textId="77777777" w:rsidR="00A27070" w:rsidRDefault="00A27070">
                        <w:pPr>
                          <w:ind w:firstLineChars="150" w:firstLine="315"/>
                        </w:pPr>
                        <w:r>
                          <w:rPr>
                            <w:rFonts w:hint="eastAsia"/>
                          </w:rPr>
                          <w:t>产品布局规划</w:t>
                        </w:r>
                      </w:p>
                      <w:p w14:paraId="1601B2BC" w14:textId="77777777" w:rsidR="00A27070" w:rsidRDefault="00A27070">
                        <w:pPr>
                          <w:ind w:firstLineChars="250" w:firstLine="525"/>
                        </w:pPr>
                        <w:r>
                          <w:rPr>
                            <w:rFonts w:hint="eastAsia"/>
                          </w:rPr>
                          <w:t>初步设计</w:t>
                        </w:r>
                      </w:p>
                    </w:txbxContent>
                  </v:textbox>
                </v:rect>
                <v:shape id="自选图形 74" o:spid="_x0000_s1079" type="#_x0000_t32" style="position:absolute;left:5609;top:7687;width:14;height: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rect id="矩形 76" o:spid="_x0000_s1080" style="position:absolute;left:4697;top:8108;width:1984;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14:paraId="60D0979B" w14:textId="77777777" w:rsidR="00A27070" w:rsidRDefault="00A27070">
                        <w:r>
                          <w:rPr>
                            <w:rFonts w:hint="eastAsia"/>
                          </w:rPr>
                          <w:t>创建总体控制结构</w:t>
                        </w:r>
                      </w:p>
                    </w:txbxContent>
                  </v:textbox>
                </v:rect>
                <v:shape id="自选图形 73" o:spid="_x0000_s1081" type="#_x0000_t32" style="position:absolute;left:5623;top:8570;width:14;height: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rect id="矩形 75" o:spid="_x0000_s1082" style="position:absolute;left:4588;top:8991;width:2161;height: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14:paraId="03553DB5" w14:textId="77777777" w:rsidR="00A27070" w:rsidRDefault="00A27070">
                        <w:pPr>
                          <w:jc w:val="center"/>
                        </w:pPr>
                        <w:r>
                          <w:rPr>
                            <w:rFonts w:hint="eastAsia"/>
                          </w:rPr>
                          <w:t>划分零组件，建立各级控制结构</w:t>
                        </w:r>
                      </w:p>
                    </w:txbxContent>
                  </v:textbox>
                </v:rect>
                <v:shape id="自选图形 71" o:spid="_x0000_s1083" type="#_x0000_t32" style="position:absolute;left:5665;top:9752;width:14;height: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rect id="矩形 72" o:spid="_x0000_s1084" style="position:absolute;left:4588;top:10173;width:2161;height: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6FDB205B" w14:textId="77777777" w:rsidR="00A27070" w:rsidRDefault="00A27070">
                        <w:pPr>
                          <w:jc w:val="center"/>
                        </w:pPr>
                        <w:r>
                          <w:rPr>
                            <w:rFonts w:hint="eastAsia"/>
                          </w:rPr>
                          <w:t>零件、子装配</w:t>
                        </w:r>
                      </w:p>
                      <w:p w14:paraId="447540B7" w14:textId="77777777" w:rsidR="00A27070" w:rsidRDefault="00A27070">
                        <w:pPr>
                          <w:jc w:val="center"/>
                        </w:pPr>
                        <w:r>
                          <w:rPr>
                            <w:rFonts w:hint="eastAsia"/>
                          </w:rPr>
                          <w:t>详细设计</w:t>
                        </w:r>
                      </w:p>
                    </w:txbxContent>
                  </v:textbox>
                </v:rect>
                <v:shape id="自选图形 70" o:spid="_x0000_s1085" type="#_x0000_t32" style="position:absolute;left:5679;top:10934;width:14;height: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shape id="自选图形 69" o:spid="_x0000_s1086" type="#_x0000_t4" style="position:absolute;left:4457;top:11355;width:246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">
                  <v:textbox>
                    <w:txbxContent>
                      <w:p w14:paraId="0134A312" w14:textId="77777777" w:rsidR="00A27070" w:rsidRDefault="00A27070">
                        <w:pPr>
                          <w:jc w:val="center"/>
                        </w:pPr>
                        <w:r>
                          <w:rPr>
                            <w:rFonts w:hint="eastAsia"/>
                          </w:rPr>
                          <w:t>干涉检查</w:t>
                        </w:r>
                      </w:p>
                      <w:p w14:paraId="5B60A6E7" w14:textId="77777777" w:rsidR="00A27070" w:rsidRDefault="00A27070">
                        <w:pPr>
                          <w:jc w:val="center"/>
                        </w:pPr>
                        <w:r>
                          <w:rPr>
                            <w:rFonts w:hint="eastAsia"/>
                          </w:rPr>
                          <w:t>间隙分析</w:t>
                        </w:r>
                      </w:p>
                    </w:txbxContent>
                  </v:textbox>
                </v:shape>
                <v:shape id="自选图形 158" o:spid="_x0000_s1087" type="#_x0000_t32" style="position:absolute;left:5693;top:12686;width:14;height: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rect id="矩形 67" o:spid="_x0000_s1088" style="position:absolute;left:4588;top:13107;width:2229;height: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14:paraId="7EE66E0B" w14:textId="77777777" w:rsidR="00A27070" w:rsidRDefault="00A27070">
                        <w:r>
                          <w:rPr>
                            <w:rFonts w:hint="eastAsia"/>
                          </w:rPr>
                          <w:t>设计人员进行机构仿真、装配工艺性分析</w:t>
                        </w:r>
                      </w:p>
                    </w:txbxContent>
                  </v:textbox>
                </v:rect>
                <v:shape id="自选图形 66" o:spid="_x0000_s1089" type="#_x0000_t32" style="position:absolute;left:5707;top:13868;width:14;height: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">
                  <v:stroke endarrow="block"/>
                </v:shape>
                <v:shape id="自选图形 65" o:spid="_x0000_s1090" type="#_x0000_t4" style="position:absolute;left:4226;top:14289;width:3026;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">
                  <v:textbox>
                    <w:txbxContent>
                      <w:p w14:paraId="6EE57104" w14:textId="77777777" w:rsidR="00A27070" w:rsidRDefault="00A27070">
                        <w:pPr>
                          <w:jc w:val="center"/>
                        </w:pPr>
                        <w:r>
                          <w:rPr>
                            <w:rFonts w:hint="eastAsia"/>
                          </w:rPr>
                          <w:t>满足设计要求</w:t>
                        </w:r>
                      </w:p>
                    </w:txbxContent>
                  </v:textbox>
                </v:shape>
                <v:shape id="自选图形 64" o:spid="_x0000_s1091" type="#_x0000_t32" style="position:absolute;left:5721;top:15227;width:14;height: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type id="_x0000_t116" coordsize="21600,21600" o:spt="116" path="m3475,qx,10800,3475,21600l18125,21600qx21600,10800,18125,xe">
                  <v:stroke joinstyle="miter"/>
                  <v:path gradientshapeok="t" o:connecttype="rect" textboxrect="1018,3163,20582,18437"/>
                </v:shapetype>
                <v:shape id="自选图形 63" o:spid="_x0000_s1092" type="#_x0000_t116" style="position:absolute;left:4697;top:15648;width:2106;height: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">
                  <v:textbox>
                    <w:txbxContent>
                      <w:p w14:paraId="3603D35F" w14:textId="77777777" w:rsidR="00A27070" w:rsidRDefault="00A27070">
                        <w:pPr>
                          <w:jc w:val="center"/>
                        </w:pPr>
                        <w:r>
                          <w:rPr>
                            <w:rFonts w:hint="eastAsia"/>
                          </w:rPr>
                          <w:t>装配建模完成</w:t>
                        </w:r>
                      </w:p>
                    </w:txbxContent>
                  </v:textbox>
                </v:shape>
                <v:shape id="文本框 54" o:spid="_x0000_s1093" type="#_x0000_t202" style="position:absolute;left:6097;top:12645;width:513;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229DF021" w14:textId="77777777" w:rsidR="00A27070" w:rsidRDefault="00A27070">
                        <w:r>
                          <w:rPr>
                            <w:rFonts w:hint="eastAsia"/>
                          </w:rPr>
                          <w:t>是</w:t>
                        </w:r>
                      </w:p>
                    </w:txbxContent>
                  </v:textbox>
                </v:shape>
                <v:shape id="文本框 55" o:spid="_x0000_s1094" type="#_x0000_t202" style="position:absolute;left:6097;top:15152;width:489;height: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670EC9B6" w14:textId="77777777" w:rsidR="00A27070" w:rsidRDefault="00A27070">
                        <w:r>
                          <w:rPr>
                            <w:rFonts w:hint="eastAsia"/>
                          </w:rPr>
                          <w:t>是</w:t>
                        </w:r>
                      </w:p>
                    </w:txbxContent>
                  </v:textbox>
                </v:shape>
                <v:shape id="自选图形 62" o:spid="_x0000_s1095" type="#_x0000_t32" style="position:absolute;left:7252;top:14765;width:19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自选图形 61" o:spid="_x0000_s1096" type="#_x0000_t32" style="position:absolute;left:9194;top:8298;width:1;height:64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"/>
                <v:shape id="自选图形 60" o:spid="_x0000_s1097" type="#_x0000_t32" style="position:absolute;left:6681;top:8298;width:25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">
                  <v:stroke endarrow="block"/>
                </v:shape>
                <v:shape id="自选图形 59" o:spid="_x0000_s1098" type="#_x0000_t32" style="position:absolute;left:6926;top:12021;width:10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"/>
                <v:shape id="自选图形 58" o:spid="_x0000_s1099" type="#_x0000_t32" style="position:absolute;left:7958;top:8298;width:1;height:37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"/>
                <v:shape id="文本框 56" o:spid="_x0000_s1100" type="#_x0000_t202" style="position:absolute;left:7360;top:9752;width:489;height: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3C33FC16" w14:textId="77777777" w:rsidR="00A27070" w:rsidRDefault="00A27070">
                        <w:r>
                          <w:rPr>
                            <w:rFonts w:hint="eastAsia"/>
                          </w:rPr>
                          <w:t>否</w:t>
                        </w:r>
                      </w:p>
                    </w:txbxContent>
                  </v:textbox>
                </v:shape>
                <v:shape id="文本框 57" o:spid="_x0000_s1101" type="#_x0000_t202" style="position:absolute;left:8570;top:10975;width:489;height: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" stroked="f">
                  <v:textbox>
                    <w:txbxContent>
                      <w:p w14:paraId="7EEC4F7B" w14:textId="77777777" w:rsidR="00A27070" w:rsidRDefault="00A27070">
                        <w:r>
                          <w:rPr>
                            <w:rFonts w:hint="eastAsia"/>
                          </w:rPr>
                          <w:t>否</w:t>
                        </w:r>
                      </w:p>
                    </w:txbxContent>
                  </v:textbox>
                </v:shape>
              </v:group>
            </w:pict>
          </mc:Fallback>
        </mc:AlternateContent>
      </w:r>
    </w:p>
    <w:p w14:paraId="543B09D1" w14:textId="77777777" w:rsidR="00EF1A73" w:rsidRDefault="00EF1A73">
      <w:pPr>
        <w:pStyle w:val="afff"/>
      </w:pPr>
    </w:p>
    <w:p w14:paraId="77F486DE" w14:textId="77777777" w:rsidR="00EF1A73" w:rsidRDefault="00EF1A73">
      <w:pPr>
        <w:pStyle w:val="afff"/>
      </w:pPr>
    </w:p>
    <w:p w14:paraId="7AE6DAB8" w14:textId="77777777" w:rsidR="00EF1A73" w:rsidRDefault="00EF1A73">
      <w:pPr>
        <w:pStyle w:val="afff"/>
      </w:pPr>
    </w:p>
    <w:p w14:paraId="0561D097" w14:textId="77777777" w:rsidR="00EF1A73" w:rsidRDefault="00EF1A73">
      <w:pPr>
        <w:pStyle w:val="afff"/>
      </w:pPr>
    </w:p>
    <w:p w14:paraId="148BDB31" w14:textId="77777777" w:rsidR="00EF1A73" w:rsidRDefault="00EF1A73">
      <w:pPr>
        <w:pStyle w:val="afff"/>
      </w:pPr>
    </w:p>
    <w:p w14:paraId="5464B254" w14:textId="77777777" w:rsidR="00EF1A73" w:rsidRDefault="00EF1A73">
      <w:pPr>
        <w:pStyle w:val="afff"/>
      </w:pPr>
    </w:p>
    <w:p w14:paraId="361A1DF4" w14:textId="77777777" w:rsidR="00EF1A73" w:rsidRDefault="00EF1A73">
      <w:pPr>
        <w:pStyle w:val="afff"/>
      </w:pPr>
    </w:p>
    <w:p w14:paraId="22FBE086" w14:textId="77777777" w:rsidR="00EF1A73" w:rsidRDefault="00EF1A73">
      <w:pPr>
        <w:pStyle w:val="afff"/>
      </w:pPr>
    </w:p>
    <w:p w14:paraId="33E14813" w14:textId="77777777" w:rsidR="00EF1A73" w:rsidRDefault="00EF1A73">
      <w:pPr>
        <w:pStyle w:val="afff"/>
      </w:pPr>
    </w:p>
    <w:p w14:paraId="6496E11C" w14:textId="77777777" w:rsidR="00EF1A73" w:rsidRDefault="00EF1A73">
      <w:pPr>
        <w:pStyle w:val="afff"/>
      </w:pPr>
    </w:p>
    <w:p w14:paraId="0B46D1B5" w14:textId="77777777" w:rsidR="00EF1A73" w:rsidRDefault="00EF1A73">
      <w:pPr>
        <w:pStyle w:val="afff"/>
      </w:pPr>
    </w:p>
    <w:p w14:paraId="36E7BAC3" w14:textId="77777777" w:rsidR="00EF1A73" w:rsidRDefault="00EF1A73">
      <w:pPr>
        <w:pStyle w:val="afff"/>
      </w:pPr>
    </w:p>
    <w:p w14:paraId="72F4928B" w14:textId="77777777" w:rsidR="00EF1A73" w:rsidRDefault="00EF1A73">
      <w:pPr>
        <w:pStyle w:val="afff"/>
      </w:pPr>
    </w:p>
    <w:p w14:paraId="2BA6D82E" w14:textId="77777777" w:rsidR="00EF1A73" w:rsidRDefault="00EF1A73">
      <w:pPr>
        <w:pStyle w:val="afff"/>
      </w:pPr>
    </w:p>
    <w:p w14:paraId="3AC035F4" w14:textId="77777777" w:rsidR="00EF1A73" w:rsidRDefault="00EF1A73">
      <w:pPr>
        <w:pStyle w:val="afff"/>
      </w:pPr>
    </w:p>
    <w:p w14:paraId="7AE291ED" w14:textId="77777777" w:rsidR="00EF1A73" w:rsidRDefault="00EF1A73">
      <w:pPr>
        <w:pStyle w:val="afff"/>
      </w:pPr>
    </w:p>
    <w:p w14:paraId="61052B74" w14:textId="77777777" w:rsidR="00EF1A73" w:rsidRDefault="00EF1A73">
      <w:pPr>
        <w:pStyle w:val="afff"/>
      </w:pPr>
    </w:p>
    <w:p w14:paraId="1E60F2CF" w14:textId="77777777" w:rsidR="00EF1A73" w:rsidRDefault="00EF1A73">
      <w:pPr>
        <w:pStyle w:val="afff"/>
      </w:pPr>
    </w:p>
    <w:p w14:paraId="084FB7BC" w14:textId="77777777" w:rsidR="00EF1A73" w:rsidRDefault="00EF1A73">
      <w:pPr>
        <w:pStyle w:val="afff"/>
      </w:pPr>
    </w:p>
    <w:p w14:paraId="7548542D" w14:textId="77777777" w:rsidR="00EF1A73" w:rsidRDefault="00EF1A73">
      <w:pPr>
        <w:pStyle w:val="afff"/>
      </w:pPr>
    </w:p>
    <w:p w14:paraId="72D23AFB" w14:textId="77777777" w:rsidR="00EF1A73" w:rsidRDefault="00EF1A73">
      <w:pPr>
        <w:pStyle w:val="afff"/>
      </w:pPr>
    </w:p>
    <w:p w14:paraId="062D9A1C" w14:textId="77777777" w:rsidR="00EF1A73" w:rsidRDefault="00EF1A73">
      <w:pPr>
        <w:pStyle w:val="afff"/>
      </w:pPr>
    </w:p>
    <w:p w14:paraId="1E7DDF71" w14:textId="77777777" w:rsidR="00EF1A73" w:rsidRDefault="00EF1A73">
      <w:pPr>
        <w:pStyle w:val="afff"/>
      </w:pPr>
    </w:p>
    <w:p w14:paraId="5DF1BF86" w14:textId="77777777" w:rsidR="00EF1A73" w:rsidRDefault="00EF1A73">
      <w:pPr>
        <w:pStyle w:val="afff"/>
      </w:pPr>
    </w:p>
    <w:p w14:paraId="1E4D70D7" w14:textId="77777777" w:rsidR="00EF1A73" w:rsidRDefault="00EF1A73">
      <w:pPr>
        <w:pStyle w:val="afff"/>
      </w:pPr>
    </w:p>
    <w:p w14:paraId="1BEEB6EF" w14:textId="77777777" w:rsidR="00EF1A73" w:rsidRDefault="00EF1A73">
      <w:pPr>
        <w:pStyle w:val="afff"/>
      </w:pPr>
    </w:p>
    <w:p w14:paraId="2FECA599" w14:textId="77777777" w:rsidR="00EF1A73" w:rsidRDefault="00EF1A73">
      <w:pPr>
        <w:pStyle w:val="afff"/>
      </w:pPr>
    </w:p>
    <w:p w14:paraId="2499AFF5" w14:textId="77777777" w:rsidR="00EF1A73" w:rsidRDefault="00EF1A73">
      <w:pPr>
        <w:pStyle w:val="afff"/>
      </w:pPr>
    </w:p>
    <w:p w14:paraId="37000785" w14:textId="77777777" w:rsidR="00EF1A73" w:rsidRDefault="00EF1A73">
      <w:pPr>
        <w:pStyle w:val="afff"/>
      </w:pPr>
    </w:p>
    <w:p w14:paraId="172D5807" w14:textId="77777777" w:rsidR="00EF1A73" w:rsidRDefault="00EF1A73">
      <w:pPr>
        <w:pStyle w:val="afff"/>
      </w:pPr>
    </w:p>
    <w:p w14:paraId="4196CECC" w14:textId="77777777" w:rsidR="00EF1A73" w:rsidRDefault="00EF1A73">
      <w:pPr>
        <w:pStyle w:val="afff"/>
      </w:pPr>
    </w:p>
    <w:p w14:paraId="5188422C" w14:textId="77777777" w:rsidR="00EF1A73" w:rsidRDefault="00EF1A73">
      <w:pPr>
        <w:pStyle w:val="afff"/>
      </w:pPr>
    </w:p>
    <w:p w14:paraId="735F788F" w14:textId="77777777" w:rsidR="00EF1A73" w:rsidRDefault="00EF1A73">
      <w:pPr>
        <w:pStyle w:val="afff"/>
      </w:pPr>
    </w:p>
    <w:p w14:paraId="30A0F957" w14:textId="77777777" w:rsidR="00EF1A73" w:rsidRDefault="00EF1A73">
      <w:pPr>
        <w:pStyle w:val="afff"/>
      </w:pPr>
    </w:p>
    <w:p w14:paraId="2A8A4DF5" w14:textId="77777777" w:rsidR="00EF1A73" w:rsidRDefault="00EF1A73">
      <w:pPr>
        <w:pStyle w:val="afff"/>
      </w:pPr>
    </w:p>
    <w:p w14:paraId="16DD7132" w14:textId="77777777" w:rsidR="00EF1A73" w:rsidRDefault="00EF1A73">
      <w:pPr>
        <w:pStyle w:val="afff"/>
      </w:pPr>
    </w:p>
    <w:p w14:paraId="484C3FB0" w14:textId="77777777" w:rsidR="00EF1A73" w:rsidRDefault="00EF1A73">
      <w:pPr>
        <w:pStyle w:val="afff"/>
      </w:pPr>
    </w:p>
    <w:p w14:paraId="30342971" w14:textId="77777777" w:rsidR="00EF1A73" w:rsidRDefault="00EF1A73">
      <w:pPr>
        <w:pStyle w:val="afff"/>
      </w:pPr>
    </w:p>
    <w:p w14:paraId="5C269A1B" w14:textId="77777777" w:rsidR="00EF1A73" w:rsidRDefault="00EF1A73">
      <w:pPr>
        <w:pStyle w:val="aa"/>
        <w:outlineLvl w:val="9"/>
      </w:pPr>
      <w:bookmarkStart w:id="116" w:name="_Toc160991424"/>
      <w:bookmarkEnd w:id="116"/>
    </w:p>
    <w:p w14:paraId="4FF2F7A4" w14:textId="77777777" w:rsidR="00EF1A73" w:rsidRDefault="00EF1A73">
      <w:pPr>
        <w:pStyle w:val="af5"/>
        <w:outlineLvl w:val="9"/>
      </w:pPr>
      <w:bookmarkStart w:id="117" w:name="_Toc160991425"/>
      <w:bookmarkEnd w:id="117"/>
    </w:p>
    <w:p w14:paraId="371335C1" w14:textId="77777777" w:rsidR="00EF1A73" w:rsidRDefault="00106210">
      <w:pPr>
        <w:pStyle w:val="af8"/>
        <w:spacing w:before="0" w:after="0"/>
        <w:rPr>
          <w:rFonts w:ascii="Times New Roman"/>
        </w:rPr>
      </w:pPr>
      <w:r>
        <w:br/>
      </w:r>
      <w:bookmarkStart w:id="118" w:name="_Toc160991426"/>
      <w:r>
        <w:rPr>
          <w:rFonts w:hint="eastAsia"/>
        </w:rPr>
        <w:t>（规范性）</w:t>
      </w:r>
      <w:r>
        <w:br/>
      </w:r>
      <w:r>
        <w:rPr>
          <w:rFonts w:ascii="Times New Roman" w:hint="eastAsia"/>
        </w:rPr>
        <w:t>NX</w:t>
      </w:r>
      <w:r>
        <w:rPr>
          <w:rFonts w:ascii="Times New Roman" w:hint="eastAsia"/>
        </w:rPr>
        <w:t>软件中三维装配常用装配约束方式</w:t>
      </w:r>
      <w:bookmarkEnd w:id="118"/>
    </w:p>
    <w:p w14:paraId="77020B85" w14:textId="77777777" w:rsidR="00EF1A73" w:rsidRDefault="00106210">
      <w:pPr>
        <w:spacing w:line="300" w:lineRule="auto"/>
        <w:jc w:val="center"/>
        <w:rPr>
          <w:b/>
          <w:color w:val="000000"/>
          <w:sz w:val="24"/>
        </w:rPr>
      </w:pPr>
      <w:r>
        <w:rPr>
          <w:noProof/>
          <w:sz w:val="24"/>
        </w:rPr>
        <w:drawing>
          <wp:inline distT="0" distB="0" distL="114300" distR="114300" wp14:anchorId="14DEE449" wp14:editId="45E87081">
            <wp:extent cx="2084070" cy="3984625"/>
            <wp:effectExtent l="0" t="0" r="3810" b="8255"/>
            <wp:docPr id="3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
                    <pic:cNvPicPr>
                      <a:picLocks noChangeAspect="1"/>
                    </pic:cNvPicPr>
                  </pic:nvPicPr>
                  <pic:blipFill>
                    <a:blip r:embed="rId18" cstate="print"/>
                    <a:stretch>
                      <a:fillRect/>
                    </a:stretch>
                  </pic:blipFill>
                  <pic:spPr>
                    <a:xfrm>
                      <a:off x="0" y="0"/>
                      <a:ext cx="2084070" cy="3984625"/>
                    </a:xfrm>
                    <a:prstGeom prst="rect">
                      <a:avLst/>
                    </a:prstGeom>
                    <a:noFill/>
                    <a:ln>
                      <a:noFill/>
                    </a:ln>
                  </pic:spPr>
                </pic:pic>
              </a:graphicData>
            </a:graphic>
          </wp:inline>
        </w:drawing>
      </w:r>
    </w:p>
    <w:p w14:paraId="2480E86D" w14:textId="77777777" w:rsidR="00A245FC" w:rsidRDefault="00106210">
      <w:pPr>
        <w:pStyle w:val="af4"/>
        <w:numPr>
          <w:ilvl w:val="0"/>
          <w:numId w:val="0"/>
        </w:numPr>
        <w:spacing w:before="156" w:after="156"/>
      </w:pPr>
      <w:r>
        <w:rPr>
          <w:rFonts w:hint="eastAsia"/>
        </w:rPr>
        <w:t>图</w:t>
      </w:r>
      <w:r w:rsidR="00A27070">
        <w:rPr>
          <w:rFonts w:hint="eastAsia"/>
        </w:rPr>
        <w:t>D</w:t>
      </w:r>
      <w:r>
        <w:rPr>
          <w:rFonts w:hint="eastAsia"/>
        </w:rPr>
        <w:t>.1 “装配约束”对话框</w:t>
      </w:r>
    </w:p>
    <w:p w14:paraId="006161DD" w14:textId="77777777" w:rsidR="00EF1A73" w:rsidRDefault="00106210">
      <w:pPr>
        <w:spacing w:line="300" w:lineRule="auto"/>
        <w:jc w:val="center"/>
        <w:rPr>
          <w:color w:val="000000"/>
          <w:sz w:val="24"/>
        </w:rPr>
      </w:pPr>
      <w:r>
        <w:rPr>
          <w:noProof/>
          <w:sz w:val="24"/>
        </w:rPr>
        <w:drawing>
          <wp:inline distT="0" distB="0" distL="114300" distR="114300" wp14:anchorId="0130D03F" wp14:editId="48B1AA06">
            <wp:extent cx="2139950" cy="2887345"/>
            <wp:effectExtent l="0" t="0" r="8890" b="8255"/>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
                    <pic:cNvPicPr>
                      <a:picLocks noChangeAspect="1"/>
                    </pic:cNvPicPr>
                  </pic:nvPicPr>
                  <pic:blipFill>
                    <a:blip r:embed="rId19" cstate="print"/>
                    <a:stretch>
                      <a:fillRect/>
                    </a:stretch>
                  </pic:blipFill>
                  <pic:spPr>
                    <a:xfrm>
                      <a:off x="0" y="0"/>
                      <a:ext cx="2139950" cy="2887345"/>
                    </a:xfrm>
                    <a:prstGeom prst="rect">
                      <a:avLst/>
                    </a:prstGeom>
                    <a:noFill/>
                    <a:ln>
                      <a:noFill/>
                    </a:ln>
                  </pic:spPr>
                </pic:pic>
              </a:graphicData>
            </a:graphic>
          </wp:inline>
        </w:drawing>
      </w:r>
    </w:p>
    <w:p w14:paraId="32F3FA9B" w14:textId="77777777" w:rsidR="00A245FC" w:rsidRDefault="00106210">
      <w:pPr>
        <w:pStyle w:val="af4"/>
        <w:numPr>
          <w:ilvl w:val="0"/>
          <w:numId w:val="0"/>
        </w:numPr>
        <w:spacing w:before="156" w:after="156"/>
      </w:pPr>
      <w:r>
        <w:rPr>
          <w:rFonts w:hint="eastAsia"/>
        </w:rPr>
        <w:t>图</w:t>
      </w:r>
      <w:r w:rsidR="00A27070">
        <w:rPr>
          <w:rFonts w:hint="eastAsia"/>
        </w:rPr>
        <w:t>D</w:t>
      </w:r>
      <w:r>
        <w:rPr>
          <w:rFonts w:hint="eastAsia"/>
        </w:rPr>
        <w:t>.2 螺纹联接约束选择</w:t>
      </w:r>
    </w:p>
    <w:p w14:paraId="54E1E34D" w14:textId="77777777" w:rsidR="00EF1A73" w:rsidRDefault="00106210">
      <w:pPr>
        <w:spacing w:before="156" w:after="156" w:line="300" w:lineRule="auto"/>
        <w:jc w:val="center"/>
        <w:rPr>
          <w:color w:val="000000"/>
          <w:sz w:val="24"/>
        </w:rPr>
      </w:pPr>
      <w:r>
        <w:rPr>
          <w:noProof/>
          <w:color w:val="000000"/>
          <w:sz w:val="24"/>
        </w:rPr>
        <w:lastRenderedPageBreak/>
        <w:drawing>
          <wp:inline distT="0" distB="0" distL="114300" distR="114300" wp14:anchorId="62D4774E" wp14:editId="0BF1C973">
            <wp:extent cx="2927350" cy="2696845"/>
            <wp:effectExtent l="0" t="0" r="13970" b="635"/>
            <wp:docPr id="3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
                    <pic:cNvPicPr>
                      <a:picLocks noChangeAspect="1"/>
                    </pic:cNvPicPr>
                  </pic:nvPicPr>
                  <pic:blipFill>
                    <a:blip r:embed="rId20" cstate="print"/>
                    <a:stretch>
                      <a:fillRect/>
                    </a:stretch>
                  </pic:blipFill>
                  <pic:spPr>
                    <a:xfrm>
                      <a:off x="0" y="0"/>
                      <a:ext cx="2927350" cy="2696845"/>
                    </a:xfrm>
                    <a:prstGeom prst="rect">
                      <a:avLst/>
                    </a:prstGeom>
                    <a:noFill/>
                    <a:ln>
                      <a:noFill/>
                    </a:ln>
                  </pic:spPr>
                </pic:pic>
              </a:graphicData>
            </a:graphic>
          </wp:inline>
        </w:drawing>
      </w:r>
    </w:p>
    <w:p w14:paraId="78D9E4C6" w14:textId="77777777" w:rsidR="00A245FC" w:rsidRDefault="00106210">
      <w:pPr>
        <w:pStyle w:val="af4"/>
        <w:numPr>
          <w:ilvl w:val="0"/>
          <w:numId w:val="0"/>
        </w:numPr>
        <w:spacing w:before="156" w:after="156"/>
      </w:pPr>
      <w:r>
        <w:rPr>
          <w:rFonts w:hint="eastAsia"/>
        </w:rPr>
        <w:t>图</w:t>
      </w:r>
      <w:r w:rsidR="00A27070">
        <w:rPr>
          <w:rFonts w:hint="eastAsia"/>
        </w:rPr>
        <w:t>D</w:t>
      </w:r>
      <w:r>
        <w:rPr>
          <w:rFonts w:hint="eastAsia"/>
        </w:rPr>
        <w:t>.3 销联接约束选择</w:t>
      </w:r>
    </w:p>
    <w:p w14:paraId="5A2A7E08" w14:textId="77777777" w:rsidR="00A27070" w:rsidRDefault="00A27070">
      <w:pPr>
        <w:widowControl/>
        <w:jc w:val="left"/>
        <w:rPr>
          <w:rFonts w:ascii="黑体" w:eastAsia="黑体"/>
          <w:kern w:val="0"/>
          <w:szCs w:val="20"/>
        </w:rPr>
      </w:pPr>
      <w:r>
        <w:br w:type="page"/>
      </w:r>
    </w:p>
    <w:p w14:paraId="2B31EDB9" w14:textId="77777777" w:rsidR="00A27070" w:rsidRDefault="00A27070" w:rsidP="00A27070">
      <w:pPr>
        <w:pStyle w:val="af8"/>
        <w:spacing w:before="0" w:after="0"/>
        <w:rPr>
          <w:rFonts w:ascii="Times New Roman"/>
        </w:rPr>
      </w:pPr>
      <w:r>
        <w:lastRenderedPageBreak/>
        <w:br/>
      </w:r>
      <w:bookmarkStart w:id="119" w:name="_Toc160991427"/>
      <w:r>
        <w:rPr>
          <w:rFonts w:hint="eastAsia"/>
        </w:rPr>
        <w:t>（规范性）</w:t>
      </w:r>
      <w:r>
        <w:br/>
      </w:r>
      <w:r>
        <w:rPr>
          <w:rFonts w:ascii="Times New Roman" w:hint="eastAsia"/>
        </w:rPr>
        <w:t>SolidWorks</w:t>
      </w:r>
      <w:r>
        <w:rPr>
          <w:rFonts w:ascii="Times New Roman" w:hint="eastAsia"/>
        </w:rPr>
        <w:t>软件中三维装配常用装配约束方式</w:t>
      </w:r>
      <w:bookmarkEnd w:id="119"/>
    </w:p>
    <w:p w14:paraId="35798C81" w14:textId="77777777" w:rsidR="00A27070" w:rsidRDefault="00B72FEC" w:rsidP="00A27070">
      <w:pPr>
        <w:spacing w:line="300" w:lineRule="auto"/>
        <w:jc w:val="center"/>
        <w:rPr>
          <w:b/>
          <w:color w:val="000000"/>
          <w:sz w:val="24"/>
        </w:rPr>
      </w:pPr>
      <w:r>
        <w:rPr>
          <w:noProof/>
        </w:rPr>
        <w:drawing>
          <wp:inline distT="0" distB="0" distL="114300" distR="114300" wp14:anchorId="55C9F9A6" wp14:editId="407B29F9">
            <wp:extent cx="1859280" cy="5257800"/>
            <wp:effectExtent l="0" t="0" r="0" b="0"/>
            <wp:docPr id="43" name="图片 43" descr="169427313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94273130379"/>
                    <pic:cNvPicPr>
                      <a:picLocks noChangeAspect="1"/>
                    </pic:cNvPicPr>
                  </pic:nvPicPr>
                  <pic:blipFill>
                    <a:blip r:embed="rId21" cstate="print"/>
                    <a:stretch>
                      <a:fillRect/>
                    </a:stretch>
                  </pic:blipFill>
                  <pic:spPr>
                    <a:xfrm>
                      <a:off x="0" y="0"/>
                      <a:ext cx="1859280" cy="5257800"/>
                    </a:xfrm>
                    <a:prstGeom prst="rect">
                      <a:avLst/>
                    </a:prstGeom>
                  </pic:spPr>
                </pic:pic>
              </a:graphicData>
            </a:graphic>
          </wp:inline>
        </w:drawing>
      </w:r>
    </w:p>
    <w:p w14:paraId="130FF07B" w14:textId="77777777" w:rsidR="00A245FC" w:rsidRDefault="00A27070">
      <w:pPr>
        <w:pStyle w:val="af4"/>
        <w:numPr>
          <w:ilvl w:val="0"/>
          <w:numId w:val="0"/>
        </w:numPr>
        <w:spacing w:before="156" w:after="156"/>
      </w:pPr>
      <w:r>
        <w:rPr>
          <w:rFonts w:hint="eastAsia"/>
        </w:rPr>
        <w:t xml:space="preserve">图E.1 </w:t>
      </w:r>
      <w:r w:rsidR="00110CE4">
        <w:rPr>
          <w:rFonts w:hint="eastAsia"/>
        </w:rPr>
        <w:t>“标准配合</w:t>
      </w:r>
      <w:r>
        <w:rPr>
          <w:rFonts w:hint="eastAsia"/>
        </w:rPr>
        <w:t>”对话框</w:t>
      </w:r>
    </w:p>
    <w:p w14:paraId="65895A53" w14:textId="77777777" w:rsidR="00A27070" w:rsidRDefault="00B72FEC" w:rsidP="00A27070">
      <w:pPr>
        <w:spacing w:line="300" w:lineRule="auto"/>
        <w:jc w:val="center"/>
        <w:rPr>
          <w:color w:val="000000"/>
          <w:sz w:val="24"/>
        </w:rPr>
      </w:pPr>
      <w:r>
        <w:rPr>
          <w:noProof/>
        </w:rPr>
        <w:lastRenderedPageBreak/>
        <w:drawing>
          <wp:inline distT="0" distB="0" distL="114300" distR="114300" wp14:anchorId="50061909" wp14:editId="14FB5779">
            <wp:extent cx="2087880" cy="2827020"/>
            <wp:effectExtent l="0" t="0" r="0" b="7620"/>
            <wp:docPr id="44" name="图片 44" descr="797b4447168310b2f4e41b4b608cc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97b4447168310b2f4e41b4b608cc84"/>
                    <pic:cNvPicPr>
                      <a:picLocks noChangeAspect="1"/>
                    </pic:cNvPicPr>
                  </pic:nvPicPr>
                  <pic:blipFill>
                    <a:blip r:embed="rId22" cstate="print"/>
                    <a:stretch>
                      <a:fillRect/>
                    </a:stretch>
                  </pic:blipFill>
                  <pic:spPr>
                    <a:xfrm>
                      <a:off x="0" y="0"/>
                      <a:ext cx="2087880" cy="2827020"/>
                    </a:xfrm>
                    <a:prstGeom prst="rect">
                      <a:avLst/>
                    </a:prstGeom>
                  </pic:spPr>
                </pic:pic>
              </a:graphicData>
            </a:graphic>
          </wp:inline>
        </w:drawing>
      </w:r>
    </w:p>
    <w:p w14:paraId="615B1278" w14:textId="77777777" w:rsidR="00A245FC" w:rsidRDefault="00A27070">
      <w:pPr>
        <w:pStyle w:val="af4"/>
        <w:numPr>
          <w:ilvl w:val="0"/>
          <w:numId w:val="0"/>
        </w:numPr>
        <w:spacing w:before="156" w:after="156"/>
      </w:pPr>
      <w:r>
        <w:rPr>
          <w:rFonts w:hint="eastAsia"/>
        </w:rPr>
        <w:t xml:space="preserve">图E.2 </w:t>
      </w:r>
      <w:r w:rsidR="00110CE4">
        <w:rPr>
          <w:rFonts w:hint="eastAsia"/>
        </w:rPr>
        <w:t>“高级配合”对话框</w:t>
      </w:r>
    </w:p>
    <w:p w14:paraId="7DE06A25" w14:textId="77777777" w:rsidR="00A27070" w:rsidRDefault="00B72FEC" w:rsidP="00A27070">
      <w:pPr>
        <w:spacing w:before="156" w:after="156" w:line="300" w:lineRule="auto"/>
        <w:jc w:val="center"/>
        <w:rPr>
          <w:color w:val="000000"/>
          <w:sz w:val="24"/>
        </w:rPr>
      </w:pPr>
      <w:r>
        <w:rPr>
          <w:noProof/>
        </w:rPr>
        <w:drawing>
          <wp:inline distT="0" distB="0" distL="114300" distR="114300" wp14:anchorId="09577156" wp14:editId="7AA3A271">
            <wp:extent cx="1828800" cy="3970020"/>
            <wp:effectExtent l="0" t="0" r="0" b="7620"/>
            <wp:docPr id="45" name="图片 45" descr="1694273319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94273319859"/>
                    <pic:cNvPicPr>
                      <a:picLocks noChangeAspect="1"/>
                    </pic:cNvPicPr>
                  </pic:nvPicPr>
                  <pic:blipFill>
                    <a:blip r:embed="rId23" cstate="print"/>
                    <a:stretch>
                      <a:fillRect/>
                    </a:stretch>
                  </pic:blipFill>
                  <pic:spPr>
                    <a:xfrm>
                      <a:off x="0" y="0"/>
                      <a:ext cx="1828800" cy="3970020"/>
                    </a:xfrm>
                    <a:prstGeom prst="rect">
                      <a:avLst/>
                    </a:prstGeom>
                  </pic:spPr>
                </pic:pic>
              </a:graphicData>
            </a:graphic>
          </wp:inline>
        </w:drawing>
      </w:r>
    </w:p>
    <w:p w14:paraId="25550481" w14:textId="77777777" w:rsidR="00A245FC" w:rsidRDefault="00A27070">
      <w:pPr>
        <w:pStyle w:val="af4"/>
        <w:numPr>
          <w:ilvl w:val="0"/>
          <w:numId w:val="0"/>
        </w:numPr>
        <w:spacing w:before="156" w:after="156"/>
      </w:pPr>
      <w:r>
        <w:rPr>
          <w:rFonts w:hint="eastAsia"/>
        </w:rPr>
        <w:t xml:space="preserve">图E.3 </w:t>
      </w:r>
      <w:r w:rsidR="00110CE4">
        <w:rPr>
          <w:rFonts w:hint="eastAsia"/>
        </w:rPr>
        <w:t>“机械配合”对话框</w:t>
      </w:r>
    </w:p>
    <w:p w14:paraId="499A9477" w14:textId="77777777" w:rsidR="00A245FC" w:rsidRDefault="00A245FC">
      <w:pPr>
        <w:pStyle w:val="af4"/>
        <w:numPr>
          <w:ilvl w:val="0"/>
          <w:numId w:val="0"/>
        </w:numPr>
        <w:spacing w:before="156" w:after="156"/>
      </w:pPr>
    </w:p>
    <w:sectPr w:rsidR="00A245FC" w:rsidSect="000657D5">
      <w:pgSz w:w="11906" w:h="16838"/>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B2851" w14:textId="77777777" w:rsidR="00FA56A7" w:rsidRDefault="00FA56A7">
      <w:r>
        <w:separator/>
      </w:r>
    </w:p>
  </w:endnote>
  <w:endnote w:type="continuationSeparator" w:id="0">
    <w:p w14:paraId="48C86513" w14:textId="77777777" w:rsidR="00FA56A7" w:rsidRDefault="00FA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8D143" w14:textId="77777777" w:rsidR="00A27070" w:rsidRDefault="00B35424">
    <w:pPr>
      <w:pStyle w:val="afffe"/>
    </w:pPr>
    <w:r>
      <w:fldChar w:fldCharType="begin"/>
    </w:r>
    <w:r w:rsidR="00A27070">
      <w:instrText xml:space="preserve"> PAGE  \* MERGEFORMAT </w:instrText>
    </w:r>
    <w:r>
      <w:fldChar w:fldCharType="separate"/>
    </w:r>
    <w:r w:rsidR="00B72FEC">
      <w:rPr>
        <w:noProof/>
      </w:rP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E712F" w14:textId="77777777" w:rsidR="00A27070" w:rsidRDefault="00B35424">
    <w:pPr>
      <w:pStyle w:val="afff6"/>
    </w:pPr>
    <w:r>
      <w:fldChar w:fldCharType="begin"/>
    </w:r>
    <w:r w:rsidR="00A27070">
      <w:instrText xml:space="preserve"> PAGE  \* MERGEFORMAT </w:instrText>
    </w:r>
    <w:r>
      <w:fldChar w:fldCharType="separate"/>
    </w:r>
    <w:r w:rsidR="00B72FEC">
      <w:rPr>
        <w:noProof/>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08EED" w14:textId="77777777" w:rsidR="00FA56A7" w:rsidRDefault="00FA56A7">
      <w:r>
        <w:separator/>
      </w:r>
    </w:p>
  </w:footnote>
  <w:footnote w:type="continuationSeparator" w:id="0">
    <w:p w14:paraId="4DD41E58" w14:textId="77777777" w:rsidR="00FA56A7" w:rsidRDefault="00FA5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CC300" w14:textId="77777777" w:rsidR="00A27070" w:rsidRDefault="00A27070">
    <w:pPr>
      <w:pStyle w:val="affff"/>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40D0" w14:textId="77777777" w:rsidR="00A27070" w:rsidRDefault="00A27070">
    <w:pPr>
      <w:pStyle w:val="afff7"/>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13E495E"/>
    <w:multiLevelType w:val="multilevel"/>
    <w:tmpl w:val="613E495E"/>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97033C1"/>
    <w:multiLevelType w:val="multilevel"/>
    <w:tmpl w:val="697033C1"/>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9" w15:restartNumberingAfterBreak="0">
    <w:nsid w:val="750B7ED5"/>
    <w:multiLevelType w:val="multilevel"/>
    <w:tmpl w:val="750B7ED5"/>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16cid:durableId="551423987">
    <w:abstractNumId w:val="8"/>
  </w:num>
  <w:num w:numId="2" w16cid:durableId="1927349502">
    <w:abstractNumId w:val="5"/>
  </w:num>
  <w:num w:numId="3" w16cid:durableId="1469318442">
    <w:abstractNumId w:val="7"/>
  </w:num>
  <w:num w:numId="4" w16cid:durableId="1817188837">
    <w:abstractNumId w:val="2"/>
  </w:num>
  <w:num w:numId="5" w16cid:durableId="311494998">
    <w:abstractNumId w:val="9"/>
  </w:num>
  <w:num w:numId="6" w16cid:durableId="1801918806">
    <w:abstractNumId w:val="18"/>
  </w:num>
  <w:num w:numId="7" w16cid:durableId="1388266160">
    <w:abstractNumId w:val="0"/>
  </w:num>
  <w:num w:numId="8" w16cid:durableId="1322007402">
    <w:abstractNumId w:val="10"/>
  </w:num>
  <w:num w:numId="9" w16cid:durableId="726077113">
    <w:abstractNumId w:val="4"/>
  </w:num>
  <w:num w:numId="10" w16cid:durableId="226957519">
    <w:abstractNumId w:val="15"/>
  </w:num>
  <w:num w:numId="11" w16cid:durableId="288361712">
    <w:abstractNumId w:val="12"/>
  </w:num>
  <w:num w:numId="12" w16cid:durableId="1979525847">
    <w:abstractNumId w:val="17"/>
  </w:num>
  <w:num w:numId="13" w16cid:durableId="1497529155">
    <w:abstractNumId w:val="6"/>
  </w:num>
  <w:num w:numId="14" w16cid:durableId="26103770">
    <w:abstractNumId w:val="1"/>
  </w:num>
  <w:num w:numId="15" w16cid:durableId="1515074998">
    <w:abstractNumId w:val="3"/>
  </w:num>
  <w:num w:numId="16" w16cid:durableId="1060401785">
    <w:abstractNumId w:val="14"/>
  </w:num>
  <w:num w:numId="17" w16cid:durableId="941493712">
    <w:abstractNumId w:val="11"/>
  </w:num>
  <w:num w:numId="18" w16cid:durableId="776021781">
    <w:abstractNumId w:val="16"/>
  </w:num>
  <w:num w:numId="19" w16cid:durableId="3335294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449978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30073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ZiOGMxMjdmYzVhOWMxMzE4YjY4MzY2MTk2MTRjZTYifQ=="/>
  </w:docVars>
  <w:rsids>
    <w:rsidRoot w:val="00035925"/>
    <w:rsid w:val="00000244"/>
    <w:rsid w:val="0000185F"/>
    <w:rsid w:val="0000586F"/>
    <w:rsid w:val="00013D86"/>
    <w:rsid w:val="00013E02"/>
    <w:rsid w:val="0002143C"/>
    <w:rsid w:val="00025A65"/>
    <w:rsid w:val="00026C31"/>
    <w:rsid w:val="00026CB1"/>
    <w:rsid w:val="00027280"/>
    <w:rsid w:val="000320A7"/>
    <w:rsid w:val="00035925"/>
    <w:rsid w:val="000607A3"/>
    <w:rsid w:val="000657D5"/>
    <w:rsid w:val="00067CDF"/>
    <w:rsid w:val="00073B8B"/>
    <w:rsid w:val="00074FBE"/>
    <w:rsid w:val="00083A09"/>
    <w:rsid w:val="0009005E"/>
    <w:rsid w:val="00092857"/>
    <w:rsid w:val="000968EF"/>
    <w:rsid w:val="000A20A9"/>
    <w:rsid w:val="000A48B1"/>
    <w:rsid w:val="000B3143"/>
    <w:rsid w:val="000B4176"/>
    <w:rsid w:val="000C6B05"/>
    <w:rsid w:val="000C6DD6"/>
    <w:rsid w:val="000C729C"/>
    <w:rsid w:val="000C73D4"/>
    <w:rsid w:val="000D3D4C"/>
    <w:rsid w:val="000D4F51"/>
    <w:rsid w:val="000D718B"/>
    <w:rsid w:val="000E0C46"/>
    <w:rsid w:val="000F030C"/>
    <w:rsid w:val="000F129C"/>
    <w:rsid w:val="001056DE"/>
    <w:rsid w:val="00106210"/>
    <w:rsid w:val="00110CE4"/>
    <w:rsid w:val="00111A2B"/>
    <w:rsid w:val="001124C0"/>
    <w:rsid w:val="00126F80"/>
    <w:rsid w:val="0013175F"/>
    <w:rsid w:val="001512B4"/>
    <w:rsid w:val="00151634"/>
    <w:rsid w:val="001620A5"/>
    <w:rsid w:val="00164E53"/>
    <w:rsid w:val="0016699D"/>
    <w:rsid w:val="00175159"/>
    <w:rsid w:val="00176208"/>
    <w:rsid w:val="0018211B"/>
    <w:rsid w:val="001840D3"/>
    <w:rsid w:val="001900F8"/>
    <w:rsid w:val="00190AD2"/>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1F7AB4"/>
    <w:rsid w:val="00206FDB"/>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571C"/>
    <w:rsid w:val="002C72D8"/>
    <w:rsid w:val="002C7D66"/>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D3CDB"/>
    <w:rsid w:val="003E1867"/>
    <w:rsid w:val="003E4DF1"/>
    <w:rsid w:val="003E5729"/>
    <w:rsid w:val="003F4EE0"/>
    <w:rsid w:val="00400D6E"/>
    <w:rsid w:val="00402153"/>
    <w:rsid w:val="00402FC1"/>
    <w:rsid w:val="004137A0"/>
    <w:rsid w:val="00425082"/>
    <w:rsid w:val="00431DEB"/>
    <w:rsid w:val="00446B29"/>
    <w:rsid w:val="00453F9A"/>
    <w:rsid w:val="00465EB3"/>
    <w:rsid w:val="00471E91"/>
    <w:rsid w:val="00474675"/>
    <w:rsid w:val="0047470C"/>
    <w:rsid w:val="00480EE2"/>
    <w:rsid w:val="0048597E"/>
    <w:rsid w:val="00486A08"/>
    <w:rsid w:val="004A35F9"/>
    <w:rsid w:val="004B24C1"/>
    <w:rsid w:val="004C292F"/>
    <w:rsid w:val="004D1358"/>
    <w:rsid w:val="004E4DC3"/>
    <w:rsid w:val="00510280"/>
    <w:rsid w:val="00513D73"/>
    <w:rsid w:val="00514A43"/>
    <w:rsid w:val="005174E5"/>
    <w:rsid w:val="00522393"/>
    <w:rsid w:val="00522620"/>
    <w:rsid w:val="00525656"/>
    <w:rsid w:val="00534C02"/>
    <w:rsid w:val="0054058A"/>
    <w:rsid w:val="0054264B"/>
    <w:rsid w:val="00542E76"/>
    <w:rsid w:val="00543786"/>
    <w:rsid w:val="005533D7"/>
    <w:rsid w:val="005703DE"/>
    <w:rsid w:val="0058464E"/>
    <w:rsid w:val="005A01CB"/>
    <w:rsid w:val="005A58FF"/>
    <w:rsid w:val="005A5EAF"/>
    <w:rsid w:val="005A64C0"/>
    <w:rsid w:val="005B3C11"/>
    <w:rsid w:val="005C1C28"/>
    <w:rsid w:val="005C6DB5"/>
    <w:rsid w:val="005D0534"/>
    <w:rsid w:val="005D76BD"/>
    <w:rsid w:val="005E19E7"/>
    <w:rsid w:val="006010E2"/>
    <w:rsid w:val="00606E65"/>
    <w:rsid w:val="0061716C"/>
    <w:rsid w:val="006243A1"/>
    <w:rsid w:val="00632E56"/>
    <w:rsid w:val="00635AB6"/>
    <w:rsid w:val="00635CBA"/>
    <w:rsid w:val="0064338B"/>
    <w:rsid w:val="00646542"/>
    <w:rsid w:val="006504F4"/>
    <w:rsid w:val="00654BC9"/>
    <w:rsid w:val="006552FD"/>
    <w:rsid w:val="00663AF3"/>
    <w:rsid w:val="00666B6C"/>
    <w:rsid w:val="00667E7D"/>
    <w:rsid w:val="00682682"/>
    <w:rsid w:val="00682702"/>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E3675"/>
    <w:rsid w:val="006E4A7F"/>
    <w:rsid w:val="0070249C"/>
    <w:rsid w:val="00704DF6"/>
    <w:rsid w:val="0070651C"/>
    <w:rsid w:val="007132A3"/>
    <w:rsid w:val="00716421"/>
    <w:rsid w:val="00724EFB"/>
    <w:rsid w:val="007265AD"/>
    <w:rsid w:val="00734142"/>
    <w:rsid w:val="007419C3"/>
    <w:rsid w:val="007467A7"/>
    <w:rsid w:val="007469DD"/>
    <w:rsid w:val="0074741B"/>
    <w:rsid w:val="0074759E"/>
    <w:rsid w:val="007478EA"/>
    <w:rsid w:val="0075415C"/>
    <w:rsid w:val="00763502"/>
    <w:rsid w:val="007913AB"/>
    <w:rsid w:val="007914F7"/>
    <w:rsid w:val="007B1625"/>
    <w:rsid w:val="007B706E"/>
    <w:rsid w:val="007B71EB"/>
    <w:rsid w:val="007C0D9E"/>
    <w:rsid w:val="007C6205"/>
    <w:rsid w:val="007C686A"/>
    <w:rsid w:val="007C728E"/>
    <w:rsid w:val="007D2C53"/>
    <w:rsid w:val="007D3D60"/>
    <w:rsid w:val="007E1980"/>
    <w:rsid w:val="007E2C28"/>
    <w:rsid w:val="007E4B76"/>
    <w:rsid w:val="007E5EA8"/>
    <w:rsid w:val="007F0CF1"/>
    <w:rsid w:val="007F12A5"/>
    <w:rsid w:val="007F4CF1"/>
    <w:rsid w:val="007F758D"/>
    <w:rsid w:val="007F7D52"/>
    <w:rsid w:val="00802DCA"/>
    <w:rsid w:val="0080654C"/>
    <w:rsid w:val="008071C6"/>
    <w:rsid w:val="00817A00"/>
    <w:rsid w:val="00825D59"/>
    <w:rsid w:val="00835DB3"/>
    <w:rsid w:val="0083617B"/>
    <w:rsid w:val="008371BD"/>
    <w:rsid w:val="00846CEB"/>
    <w:rsid w:val="0085030F"/>
    <w:rsid w:val="008504A8"/>
    <w:rsid w:val="0085282E"/>
    <w:rsid w:val="00854506"/>
    <w:rsid w:val="0087198C"/>
    <w:rsid w:val="00872C1F"/>
    <w:rsid w:val="00873B42"/>
    <w:rsid w:val="00880DA5"/>
    <w:rsid w:val="008856D8"/>
    <w:rsid w:val="00892E82"/>
    <w:rsid w:val="008C1B58"/>
    <w:rsid w:val="008C39AE"/>
    <w:rsid w:val="008C590D"/>
    <w:rsid w:val="008E031B"/>
    <w:rsid w:val="008E6CD6"/>
    <w:rsid w:val="008E7029"/>
    <w:rsid w:val="008E7EF6"/>
    <w:rsid w:val="008F1F98"/>
    <w:rsid w:val="008F6758"/>
    <w:rsid w:val="009040DD"/>
    <w:rsid w:val="009057D9"/>
    <w:rsid w:val="00905B47"/>
    <w:rsid w:val="0091331C"/>
    <w:rsid w:val="009279DE"/>
    <w:rsid w:val="00930116"/>
    <w:rsid w:val="0094212C"/>
    <w:rsid w:val="009461CB"/>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9F4BCD"/>
    <w:rsid w:val="00A02E43"/>
    <w:rsid w:val="00A065F9"/>
    <w:rsid w:val="00A07F34"/>
    <w:rsid w:val="00A22154"/>
    <w:rsid w:val="00A245FC"/>
    <w:rsid w:val="00A25C38"/>
    <w:rsid w:val="00A27070"/>
    <w:rsid w:val="00A36BBE"/>
    <w:rsid w:val="00A4307A"/>
    <w:rsid w:val="00A47EBB"/>
    <w:rsid w:val="00A51CDD"/>
    <w:rsid w:val="00A63527"/>
    <w:rsid w:val="00A6730D"/>
    <w:rsid w:val="00A71625"/>
    <w:rsid w:val="00A71B9B"/>
    <w:rsid w:val="00A751C7"/>
    <w:rsid w:val="00A876DD"/>
    <w:rsid w:val="00A87844"/>
    <w:rsid w:val="00AA038C"/>
    <w:rsid w:val="00AA7A09"/>
    <w:rsid w:val="00AB3B50"/>
    <w:rsid w:val="00AC05B1"/>
    <w:rsid w:val="00AD356C"/>
    <w:rsid w:val="00AE2914"/>
    <w:rsid w:val="00AE6D15"/>
    <w:rsid w:val="00AF3403"/>
    <w:rsid w:val="00B04182"/>
    <w:rsid w:val="00B07289"/>
    <w:rsid w:val="00B07AE3"/>
    <w:rsid w:val="00B11430"/>
    <w:rsid w:val="00B2012E"/>
    <w:rsid w:val="00B353EB"/>
    <w:rsid w:val="00B35424"/>
    <w:rsid w:val="00B439C4"/>
    <w:rsid w:val="00B4535E"/>
    <w:rsid w:val="00B47068"/>
    <w:rsid w:val="00B52A8C"/>
    <w:rsid w:val="00B636A8"/>
    <w:rsid w:val="00B665C6"/>
    <w:rsid w:val="00B72FEC"/>
    <w:rsid w:val="00B77C6A"/>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41C65"/>
    <w:rsid w:val="00C601D2"/>
    <w:rsid w:val="00C65BCC"/>
    <w:rsid w:val="00C66970"/>
    <w:rsid w:val="00C860FC"/>
    <w:rsid w:val="00C8691C"/>
    <w:rsid w:val="00C9498A"/>
    <w:rsid w:val="00C95F19"/>
    <w:rsid w:val="00C96969"/>
    <w:rsid w:val="00CA168A"/>
    <w:rsid w:val="00CA357E"/>
    <w:rsid w:val="00CA44F9"/>
    <w:rsid w:val="00CA4A69"/>
    <w:rsid w:val="00CC3E0C"/>
    <w:rsid w:val="00CC58D3"/>
    <w:rsid w:val="00CC784D"/>
    <w:rsid w:val="00CD6C0C"/>
    <w:rsid w:val="00CD6F56"/>
    <w:rsid w:val="00D03361"/>
    <w:rsid w:val="00D0337B"/>
    <w:rsid w:val="00D079B2"/>
    <w:rsid w:val="00D114E9"/>
    <w:rsid w:val="00D12270"/>
    <w:rsid w:val="00D1545D"/>
    <w:rsid w:val="00D23137"/>
    <w:rsid w:val="00D429C6"/>
    <w:rsid w:val="00D47748"/>
    <w:rsid w:val="00D54CC3"/>
    <w:rsid w:val="00D6041A"/>
    <w:rsid w:val="00D633EB"/>
    <w:rsid w:val="00D82FF7"/>
    <w:rsid w:val="00D847FE"/>
    <w:rsid w:val="00D903D8"/>
    <w:rsid w:val="00D964EA"/>
    <w:rsid w:val="00D966D0"/>
    <w:rsid w:val="00DA0C59"/>
    <w:rsid w:val="00DA3991"/>
    <w:rsid w:val="00DB7E6C"/>
    <w:rsid w:val="00DD5A29"/>
    <w:rsid w:val="00DD5D9D"/>
    <w:rsid w:val="00DE35CB"/>
    <w:rsid w:val="00DF21E9"/>
    <w:rsid w:val="00E00F14"/>
    <w:rsid w:val="00E06386"/>
    <w:rsid w:val="00E24EB4"/>
    <w:rsid w:val="00E24FE9"/>
    <w:rsid w:val="00E320ED"/>
    <w:rsid w:val="00E33AFB"/>
    <w:rsid w:val="00E34218"/>
    <w:rsid w:val="00E435B4"/>
    <w:rsid w:val="00E46282"/>
    <w:rsid w:val="00E5216E"/>
    <w:rsid w:val="00E5319B"/>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EF1A73"/>
    <w:rsid w:val="00F11BB5"/>
    <w:rsid w:val="00F1417B"/>
    <w:rsid w:val="00F34B99"/>
    <w:rsid w:val="00F520DC"/>
    <w:rsid w:val="00F52DAB"/>
    <w:rsid w:val="00F543F0"/>
    <w:rsid w:val="00F81D29"/>
    <w:rsid w:val="00F91C4D"/>
    <w:rsid w:val="00F92FD9"/>
    <w:rsid w:val="00FA56A7"/>
    <w:rsid w:val="00FA5AD2"/>
    <w:rsid w:val="00FA6684"/>
    <w:rsid w:val="00FA731E"/>
    <w:rsid w:val="00FB2B38"/>
    <w:rsid w:val="00FC1C60"/>
    <w:rsid w:val="00FC6358"/>
    <w:rsid w:val="00FD320D"/>
    <w:rsid w:val="00FE23DE"/>
    <w:rsid w:val="163E5033"/>
    <w:rsid w:val="16EE0204"/>
    <w:rsid w:val="1E23051F"/>
    <w:rsid w:val="40182F27"/>
    <w:rsid w:val="40936195"/>
    <w:rsid w:val="4668400B"/>
    <w:rsid w:val="4BA96E19"/>
    <w:rsid w:val="63B53257"/>
    <w:rsid w:val="7F4E5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A307305"/>
  <w15:docId w15:val="{C58EAC9C-28ED-49F1-A0FB-67614F12F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lsdException w:name="index heading" w:qFormat="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rsid w:val="000657D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7">
    <w:name w:val="toc 7"/>
    <w:basedOn w:val="aff2"/>
    <w:next w:val="aff2"/>
    <w:semiHidden/>
    <w:rsid w:val="000657D5"/>
    <w:pPr>
      <w:tabs>
        <w:tab w:val="right" w:leader="dot" w:pos="9241"/>
      </w:tabs>
      <w:ind w:firstLineChars="500" w:firstLine="505"/>
      <w:jc w:val="left"/>
    </w:pPr>
    <w:rPr>
      <w:rFonts w:ascii="宋体"/>
      <w:szCs w:val="21"/>
    </w:rPr>
  </w:style>
  <w:style w:type="paragraph" w:styleId="8">
    <w:name w:val="index 8"/>
    <w:basedOn w:val="aff2"/>
    <w:next w:val="aff2"/>
    <w:rsid w:val="000657D5"/>
    <w:pPr>
      <w:ind w:left="1680" w:hanging="210"/>
      <w:jc w:val="left"/>
    </w:pPr>
    <w:rPr>
      <w:rFonts w:ascii="Calibri" w:hAnsi="Calibri"/>
      <w:sz w:val="20"/>
      <w:szCs w:val="20"/>
    </w:rPr>
  </w:style>
  <w:style w:type="paragraph" w:styleId="aff6">
    <w:name w:val="caption"/>
    <w:basedOn w:val="aff2"/>
    <w:next w:val="aff2"/>
    <w:qFormat/>
    <w:rsid w:val="000657D5"/>
    <w:pPr>
      <w:spacing w:before="152" w:after="160"/>
    </w:pPr>
    <w:rPr>
      <w:rFonts w:ascii="Arial" w:eastAsia="黑体" w:hAnsi="Arial" w:cs="Arial"/>
      <w:sz w:val="20"/>
      <w:szCs w:val="20"/>
    </w:rPr>
  </w:style>
  <w:style w:type="paragraph" w:styleId="5">
    <w:name w:val="index 5"/>
    <w:basedOn w:val="aff2"/>
    <w:next w:val="aff2"/>
    <w:rsid w:val="000657D5"/>
    <w:pPr>
      <w:ind w:left="1050" w:hanging="210"/>
      <w:jc w:val="left"/>
    </w:pPr>
    <w:rPr>
      <w:rFonts w:ascii="Calibri" w:hAnsi="Calibri"/>
      <w:sz w:val="20"/>
      <w:szCs w:val="20"/>
    </w:rPr>
  </w:style>
  <w:style w:type="paragraph" w:styleId="aff7">
    <w:name w:val="Document Map"/>
    <w:basedOn w:val="aff2"/>
    <w:semiHidden/>
    <w:rsid w:val="000657D5"/>
    <w:pPr>
      <w:shd w:val="clear" w:color="auto" w:fill="000080"/>
    </w:pPr>
  </w:style>
  <w:style w:type="paragraph" w:styleId="aff8">
    <w:name w:val="annotation text"/>
    <w:basedOn w:val="aff2"/>
    <w:rsid w:val="000657D5"/>
    <w:pPr>
      <w:jc w:val="left"/>
    </w:pPr>
  </w:style>
  <w:style w:type="paragraph" w:styleId="6">
    <w:name w:val="index 6"/>
    <w:basedOn w:val="aff2"/>
    <w:next w:val="aff2"/>
    <w:rsid w:val="000657D5"/>
    <w:pPr>
      <w:ind w:left="1260" w:hanging="210"/>
      <w:jc w:val="left"/>
    </w:pPr>
    <w:rPr>
      <w:rFonts w:ascii="Calibri" w:hAnsi="Calibri"/>
      <w:sz w:val="20"/>
      <w:szCs w:val="20"/>
    </w:rPr>
  </w:style>
  <w:style w:type="paragraph" w:styleId="4">
    <w:name w:val="index 4"/>
    <w:basedOn w:val="aff2"/>
    <w:next w:val="aff2"/>
    <w:rsid w:val="000657D5"/>
    <w:pPr>
      <w:ind w:left="840" w:hanging="210"/>
      <w:jc w:val="left"/>
    </w:pPr>
    <w:rPr>
      <w:rFonts w:ascii="Calibri" w:hAnsi="Calibri"/>
      <w:sz w:val="20"/>
      <w:szCs w:val="20"/>
    </w:rPr>
  </w:style>
  <w:style w:type="paragraph" w:styleId="TOC5">
    <w:name w:val="toc 5"/>
    <w:basedOn w:val="aff2"/>
    <w:next w:val="aff2"/>
    <w:semiHidden/>
    <w:rsid w:val="000657D5"/>
    <w:pPr>
      <w:tabs>
        <w:tab w:val="right" w:leader="dot" w:pos="9241"/>
      </w:tabs>
      <w:ind w:firstLineChars="300" w:firstLine="300"/>
      <w:jc w:val="left"/>
    </w:pPr>
    <w:rPr>
      <w:rFonts w:ascii="宋体"/>
      <w:szCs w:val="21"/>
    </w:rPr>
  </w:style>
  <w:style w:type="paragraph" w:styleId="TOC3">
    <w:name w:val="toc 3"/>
    <w:basedOn w:val="aff2"/>
    <w:next w:val="aff2"/>
    <w:semiHidden/>
    <w:qFormat/>
    <w:rsid w:val="000657D5"/>
    <w:pPr>
      <w:tabs>
        <w:tab w:val="right" w:leader="dot" w:pos="9241"/>
      </w:tabs>
      <w:ind w:firstLineChars="100" w:firstLine="102"/>
      <w:jc w:val="left"/>
    </w:pPr>
    <w:rPr>
      <w:rFonts w:ascii="宋体"/>
      <w:szCs w:val="21"/>
    </w:rPr>
  </w:style>
  <w:style w:type="paragraph" w:styleId="TOC8">
    <w:name w:val="toc 8"/>
    <w:basedOn w:val="aff2"/>
    <w:next w:val="aff2"/>
    <w:semiHidden/>
    <w:qFormat/>
    <w:rsid w:val="000657D5"/>
    <w:pPr>
      <w:tabs>
        <w:tab w:val="right" w:leader="dot" w:pos="9241"/>
      </w:tabs>
      <w:ind w:firstLineChars="600" w:firstLine="607"/>
      <w:jc w:val="left"/>
    </w:pPr>
    <w:rPr>
      <w:rFonts w:ascii="宋体"/>
      <w:szCs w:val="21"/>
    </w:rPr>
  </w:style>
  <w:style w:type="paragraph" w:styleId="3">
    <w:name w:val="index 3"/>
    <w:basedOn w:val="aff2"/>
    <w:next w:val="aff2"/>
    <w:rsid w:val="000657D5"/>
    <w:pPr>
      <w:ind w:left="630" w:hanging="210"/>
      <w:jc w:val="left"/>
    </w:pPr>
    <w:rPr>
      <w:rFonts w:ascii="Calibri" w:hAnsi="Calibri"/>
      <w:sz w:val="20"/>
      <w:szCs w:val="20"/>
    </w:rPr>
  </w:style>
  <w:style w:type="paragraph" w:styleId="aff9">
    <w:name w:val="endnote text"/>
    <w:basedOn w:val="aff2"/>
    <w:semiHidden/>
    <w:rsid w:val="000657D5"/>
    <w:pPr>
      <w:snapToGrid w:val="0"/>
      <w:jc w:val="left"/>
    </w:pPr>
  </w:style>
  <w:style w:type="paragraph" w:styleId="affa">
    <w:name w:val="Balloon Text"/>
    <w:basedOn w:val="aff2"/>
    <w:link w:val="affb"/>
    <w:rsid w:val="000657D5"/>
    <w:rPr>
      <w:sz w:val="18"/>
      <w:szCs w:val="18"/>
    </w:rPr>
  </w:style>
  <w:style w:type="paragraph" w:styleId="affc">
    <w:name w:val="footer"/>
    <w:basedOn w:val="aff2"/>
    <w:rsid w:val="000657D5"/>
    <w:pPr>
      <w:snapToGrid w:val="0"/>
      <w:ind w:rightChars="100" w:right="210"/>
      <w:jc w:val="right"/>
    </w:pPr>
    <w:rPr>
      <w:sz w:val="18"/>
      <w:szCs w:val="18"/>
    </w:rPr>
  </w:style>
  <w:style w:type="paragraph" w:styleId="affd">
    <w:name w:val="header"/>
    <w:basedOn w:val="aff2"/>
    <w:rsid w:val="000657D5"/>
    <w:pPr>
      <w:snapToGrid w:val="0"/>
      <w:jc w:val="left"/>
    </w:pPr>
    <w:rPr>
      <w:sz w:val="18"/>
      <w:szCs w:val="18"/>
    </w:rPr>
  </w:style>
  <w:style w:type="paragraph" w:styleId="TOC1">
    <w:name w:val="toc 1"/>
    <w:basedOn w:val="aff2"/>
    <w:next w:val="aff2"/>
    <w:uiPriority w:val="39"/>
    <w:rsid w:val="000657D5"/>
    <w:pPr>
      <w:tabs>
        <w:tab w:val="right" w:leader="dot" w:pos="9241"/>
      </w:tabs>
      <w:spacing w:beforeLines="25" w:afterLines="25"/>
      <w:jc w:val="left"/>
    </w:pPr>
    <w:rPr>
      <w:rFonts w:ascii="宋体"/>
      <w:szCs w:val="21"/>
    </w:rPr>
  </w:style>
  <w:style w:type="paragraph" w:styleId="TOC4">
    <w:name w:val="toc 4"/>
    <w:basedOn w:val="aff2"/>
    <w:next w:val="aff2"/>
    <w:semiHidden/>
    <w:rsid w:val="000657D5"/>
    <w:pPr>
      <w:tabs>
        <w:tab w:val="right" w:leader="dot" w:pos="9241"/>
      </w:tabs>
      <w:ind w:firstLineChars="200" w:firstLine="198"/>
      <w:jc w:val="left"/>
    </w:pPr>
    <w:rPr>
      <w:rFonts w:ascii="宋体"/>
      <w:szCs w:val="21"/>
    </w:rPr>
  </w:style>
  <w:style w:type="paragraph" w:styleId="affe">
    <w:name w:val="index heading"/>
    <w:basedOn w:val="aff2"/>
    <w:next w:val="1"/>
    <w:qFormat/>
    <w:rsid w:val="000657D5"/>
    <w:pPr>
      <w:spacing w:before="120" w:after="120"/>
      <w:jc w:val="center"/>
    </w:pPr>
    <w:rPr>
      <w:rFonts w:ascii="Calibri" w:hAnsi="Calibri"/>
      <w:b/>
      <w:bCs/>
      <w:iCs/>
      <w:szCs w:val="20"/>
    </w:rPr>
  </w:style>
  <w:style w:type="paragraph" w:styleId="1">
    <w:name w:val="index 1"/>
    <w:basedOn w:val="aff2"/>
    <w:next w:val="afff"/>
    <w:rsid w:val="000657D5"/>
    <w:pPr>
      <w:tabs>
        <w:tab w:val="right" w:leader="dot" w:pos="9299"/>
      </w:tabs>
      <w:jc w:val="left"/>
    </w:pPr>
    <w:rPr>
      <w:rFonts w:ascii="宋体"/>
      <w:szCs w:val="21"/>
    </w:rPr>
  </w:style>
  <w:style w:type="paragraph" w:customStyle="1" w:styleId="afff">
    <w:name w:val="段"/>
    <w:link w:val="Char"/>
    <w:qFormat/>
    <w:rsid w:val="000657D5"/>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rsid w:val="000657D5"/>
    <w:pPr>
      <w:numPr>
        <w:numId w:val="1"/>
      </w:numPr>
      <w:snapToGrid w:val="0"/>
      <w:jc w:val="left"/>
    </w:pPr>
    <w:rPr>
      <w:rFonts w:ascii="宋体"/>
      <w:sz w:val="18"/>
      <w:szCs w:val="18"/>
    </w:rPr>
  </w:style>
  <w:style w:type="paragraph" w:styleId="TOC6">
    <w:name w:val="toc 6"/>
    <w:basedOn w:val="aff2"/>
    <w:next w:val="aff2"/>
    <w:semiHidden/>
    <w:rsid w:val="000657D5"/>
    <w:pPr>
      <w:tabs>
        <w:tab w:val="right" w:leader="dot" w:pos="9241"/>
      </w:tabs>
      <w:ind w:firstLineChars="400" w:firstLine="403"/>
      <w:jc w:val="left"/>
    </w:pPr>
    <w:rPr>
      <w:rFonts w:ascii="宋体"/>
      <w:szCs w:val="21"/>
    </w:rPr>
  </w:style>
  <w:style w:type="paragraph" w:styleId="7">
    <w:name w:val="index 7"/>
    <w:basedOn w:val="aff2"/>
    <w:next w:val="aff2"/>
    <w:rsid w:val="000657D5"/>
    <w:pPr>
      <w:ind w:left="1470" w:hanging="210"/>
      <w:jc w:val="left"/>
    </w:pPr>
    <w:rPr>
      <w:rFonts w:ascii="Calibri" w:hAnsi="Calibri"/>
      <w:sz w:val="20"/>
      <w:szCs w:val="20"/>
    </w:rPr>
  </w:style>
  <w:style w:type="paragraph" w:styleId="9">
    <w:name w:val="index 9"/>
    <w:basedOn w:val="aff2"/>
    <w:next w:val="aff2"/>
    <w:rsid w:val="000657D5"/>
    <w:pPr>
      <w:ind w:left="1890" w:hanging="210"/>
      <w:jc w:val="left"/>
    </w:pPr>
    <w:rPr>
      <w:rFonts w:ascii="Calibri" w:hAnsi="Calibri"/>
      <w:sz w:val="20"/>
      <w:szCs w:val="20"/>
    </w:rPr>
  </w:style>
  <w:style w:type="paragraph" w:styleId="TOC2">
    <w:name w:val="toc 2"/>
    <w:basedOn w:val="aff2"/>
    <w:next w:val="aff2"/>
    <w:semiHidden/>
    <w:rsid w:val="000657D5"/>
    <w:pPr>
      <w:tabs>
        <w:tab w:val="right" w:leader="dot" w:pos="9241"/>
      </w:tabs>
    </w:pPr>
    <w:rPr>
      <w:rFonts w:ascii="宋体"/>
      <w:szCs w:val="21"/>
    </w:rPr>
  </w:style>
  <w:style w:type="paragraph" w:styleId="TOC9">
    <w:name w:val="toc 9"/>
    <w:basedOn w:val="aff2"/>
    <w:next w:val="aff2"/>
    <w:semiHidden/>
    <w:rsid w:val="000657D5"/>
    <w:pPr>
      <w:ind w:left="1470"/>
      <w:jc w:val="left"/>
    </w:pPr>
    <w:rPr>
      <w:sz w:val="20"/>
      <w:szCs w:val="20"/>
    </w:rPr>
  </w:style>
  <w:style w:type="paragraph" w:styleId="2">
    <w:name w:val="index 2"/>
    <w:basedOn w:val="aff2"/>
    <w:next w:val="aff2"/>
    <w:rsid w:val="000657D5"/>
    <w:pPr>
      <w:ind w:left="420" w:hanging="210"/>
      <w:jc w:val="left"/>
    </w:pPr>
    <w:rPr>
      <w:rFonts w:ascii="Calibri" w:hAnsi="Calibri"/>
      <w:sz w:val="20"/>
      <w:szCs w:val="20"/>
    </w:rPr>
  </w:style>
  <w:style w:type="table" w:styleId="afff0">
    <w:name w:val="Table Grid"/>
    <w:basedOn w:val="aff4"/>
    <w:rsid w:val="000657D5"/>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endnote reference"/>
    <w:semiHidden/>
    <w:rsid w:val="000657D5"/>
    <w:rPr>
      <w:vertAlign w:val="superscript"/>
    </w:rPr>
  </w:style>
  <w:style w:type="character" w:styleId="afff2">
    <w:name w:val="page number"/>
    <w:rsid w:val="000657D5"/>
    <w:rPr>
      <w:rFonts w:ascii="Times New Roman" w:eastAsia="宋体" w:hAnsi="Times New Roman"/>
      <w:sz w:val="18"/>
    </w:rPr>
  </w:style>
  <w:style w:type="character" w:styleId="afff3">
    <w:name w:val="FollowedHyperlink"/>
    <w:rsid w:val="000657D5"/>
    <w:rPr>
      <w:color w:val="800080"/>
      <w:u w:val="single"/>
    </w:rPr>
  </w:style>
  <w:style w:type="character" w:styleId="afff4">
    <w:name w:val="Hyperlink"/>
    <w:uiPriority w:val="99"/>
    <w:rsid w:val="000657D5"/>
    <w:rPr>
      <w:color w:val="0000FF"/>
      <w:spacing w:val="0"/>
      <w:w w:val="100"/>
      <w:szCs w:val="21"/>
      <w:u w:val="single"/>
    </w:rPr>
  </w:style>
  <w:style w:type="character" w:styleId="afff5">
    <w:name w:val="footnote reference"/>
    <w:semiHidden/>
    <w:rsid w:val="000657D5"/>
    <w:rPr>
      <w:vertAlign w:val="superscript"/>
    </w:rPr>
  </w:style>
  <w:style w:type="character" w:customStyle="1" w:styleId="Char">
    <w:name w:val="段 Char"/>
    <w:link w:val="afff"/>
    <w:qFormat/>
    <w:rsid w:val="000657D5"/>
    <w:rPr>
      <w:rFonts w:ascii="宋体"/>
      <w:sz w:val="21"/>
      <w:lang w:val="en-US" w:eastAsia="zh-CN" w:bidi="ar-SA"/>
    </w:rPr>
  </w:style>
  <w:style w:type="paragraph" w:customStyle="1" w:styleId="a5">
    <w:name w:val="一级条标题"/>
    <w:next w:val="afff"/>
    <w:qFormat/>
    <w:rsid w:val="000657D5"/>
    <w:pPr>
      <w:numPr>
        <w:ilvl w:val="1"/>
        <w:numId w:val="2"/>
      </w:numPr>
      <w:spacing w:beforeLines="50" w:afterLines="50"/>
      <w:outlineLvl w:val="2"/>
    </w:pPr>
    <w:rPr>
      <w:rFonts w:ascii="黑体" w:eastAsia="黑体"/>
      <w:sz w:val="21"/>
      <w:szCs w:val="21"/>
    </w:rPr>
  </w:style>
  <w:style w:type="paragraph" w:customStyle="1" w:styleId="afff6">
    <w:name w:val="标准书脚_奇数页"/>
    <w:rsid w:val="000657D5"/>
    <w:pPr>
      <w:spacing w:before="120"/>
      <w:ind w:right="198"/>
      <w:jc w:val="right"/>
    </w:pPr>
    <w:rPr>
      <w:rFonts w:ascii="宋体"/>
      <w:sz w:val="18"/>
      <w:szCs w:val="18"/>
    </w:rPr>
  </w:style>
  <w:style w:type="paragraph" w:customStyle="1" w:styleId="afff7">
    <w:name w:val="标准书眉_奇数页"/>
    <w:next w:val="aff2"/>
    <w:rsid w:val="000657D5"/>
    <w:pPr>
      <w:tabs>
        <w:tab w:val="center" w:pos="4154"/>
        <w:tab w:val="right" w:pos="8306"/>
      </w:tabs>
      <w:spacing w:after="220"/>
      <w:jc w:val="right"/>
    </w:pPr>
    <w:rPr>
      <w:rFonts w:ascii="黑体" w:eastAsia="黑体"/>
      <w:sz w:val="21"/>
      <w:szCs w:val="21"/>
    </w:rPr>
  </w:style>
  <w:style w:type="paragraph" w:customStyle="1" w:styleId="a4">
    <w:name w:val="章标题"/>
    <w:next w:val="afff"/>
    <w:qFormat/>
    <w:rsid w:val="000657D5"/>
    <w:pPr>
      <w:numPr>
        <w:numId w:val="2"/>
      </w:numPr>
      <w:spacing w:beforeLines="100" w:afterLines="100"/>
      <w:jc w:val="both"/>
      <w:outlineLvl w:val="1"/>
    </w:pPr>
    <w:rPr>
      <w:rFonts w:ascii="黑体" w:eastAsia="黑体"/>
      <w:sz w:val="21"/>
    </w:rPr>
  </w:style>
  <w:style w:type="paragraph" w:customStyle="1" w:styleId="a6">
    <w:name w:val="二级条标题"/>
    <w:basedOn w:val="a5"/>
    <w:next w:val="afff"/>
    <w:qFormat/>
    <w:rsid w:val="000657D5"/>
    <w:pPr>
      <w:numPr>
        <w:ilvl w:val="2"/>
      </w:numPr>
      <w:spacing w:before="50" w:after="50"/>
      <w:outlineLvl w:val="3"/>
    </w:pPr>
  </w:style>
  <w:style w:type="paragraph" w:customStyle="1" w:styleId="20">
    <w:name w:val="封面标准号2"/>
    <w:rsid w:val="000657D5"/>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0657D5"/>
    <w:pPr>
      <w:widowControl w:val="0"/>
      <w:numPr>
        <w:numId w:val="3"/>
      </w:numPr>
      <w:jc w:val="both"/>
    </w:pPr>
    <w:rPr>
      <w:rFonts w:ascii="宋体"/>
      <w:sz w:val="21"/>
    </w:rPr>
  </w:style>
  <w:style w:type="paragraph" w:customStyle="1" w:styleId="ad">
    <w:name w:val="列项●（二级）"/>
    <w:rsid w:val="000657D5"/>
    <w:pPr>
      <w:numPr>
        <w:ilvl w:val="1"/>
        <w:numId w:val="3"/>
      </w:numPr>
      <w:tabs>
        <w:tab w:val="left" w:pos="840"/>
      </w:tabs>
      <w:jc w:val="both"/>
    </w:pPr>
    <w:rPr>
      <w:rFonts w:ascii="宋体"/>
      <w:sz w:val="21"/>
    </w:rPr>
  </w:style>
  <w:style w:type="paragraph" w:customStyle="1" w:styleId="afff8">
    <w:name w:val="目次、标准名称标题"/>
    <w:basedOn w:val="aff2"/>
    <w:next w:val="afff"/>
    <w:rsid w:val="000657D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
    <w:qFormat/>
    <w:rsid w:val="000657D5"/>
    <w:pPr>
      <w:numPr>
        <w:ilvl w:val="3"/>
      </w:numPr>
      <w:outlineLvl w:val="4"/>
    </w:pPr>
  </w:style>
  <w:style w:type="paragraph" w:customStyle="1" w:styleId="a1">
    <w:name w:val="示例"/>
    <w:next w:val="afff9"/>
    <w:rsid w:val="000657D5"/>
    <w:pPr>
      <w:widowControl w:val="0"/>
      <w:numPr>
        <w:numId w:val="4"/>
      </w:numPr>
      <w:jc w:val="both"/>
    </w:pPr>
    <w:rPr>
      <w:rFonts w:ascii="宋体"/>
      <w:sz w:val="18"/>
      <w:szCs w:val="18"/>
    </w:rPr>
  </w:style>
  <w:style w:type="paragraph" w:customStyle="1" w:styleId="afff9">
    <w:name w:val="示例内容"/>
    <w:rsid w:val="000657D5"/>
    <w:pPr>
      <w:ind w:firstLineChars="200" w:firstLine="200"/>
    </w:pPr>
    <w:rPr>
      <w:rFonts w:ascii="宋体"/>
      <w:sz w:val="18"/>
      <w:szCs w:val="18"/>
    </w:rPr>
  </w:style>
  <w:style w:type="paragraph" w:customStyle="1" w:styleId="af1">
    <w:name w:val="数字编号列项（二级）"/>
    <w:rsid w:val="000657D5"/>
    <w:pPr>
      <w:numPr>
        <w:ilvl w:val="1"/>
        <w:numId w:val="5"/>
      </w:numPr>
      <w:jc w:val="both"/>
    </w:pPr>
    <w:rPr>
      <w:rFonts w:ascii="宋体"/>
      <w:sz w:val="21"/>
    </w:rPr>
  </w:style>
  <w:style w:type="paragraph" w:customStyle="1" w:styleId="a8">
    <w:name w:val="四级条标题"/>
    <w:basedOn w:val="a7"/>
    <w:next w:val="afff"/>
    <w:qFormat/>
    <w:rsid w:val="000657D5"/>
    <w:pPr>
      <w:numPr>
        <w:ilvl w:val="4"/>
      </w:numPr>
      <w:outlineLvl w:val="5"/>
    </w:pPr>
  </w:style>
  <w:style w:type="paragraph" w:customStyle="1" w:styleId="a9">
    <w:name w:val="五级条标题"/>
    <w:basedOn w:val="a8"/>
    <w:next w:val="afff"/>
    <w:qFormat/>
    <w:rsid w:val="000657D5"/>
    <w:pPr>
      <w:numPr>
        <w:ilvl w:val="5"/>
      </w:numPr>
      <w:outlineLvl w:val="6"/>
    </w:pPr>
  </w:style>
  <w:style w:type="paragraph" w:customStyle="1" w:styleId="aff1">
    <w:name w:val="注："/>
    <w:next w:val="afff"/>
    <w:rsid w:val="000657D5"/>
    <w:pPr>
      <w:widowControl w:val="0"/>
      <w:numPr>
        <w:numId w:val="6"/>
      </w:numPr>
      <w:autoSpaceDE w:val="0"/>
      <w:autoSpaceDN w:val="0"/>
      <w:jc w:val="both"/>
    </w:pPr>
    <w:rPr>
      <w:rFonts w:ascii="宋体"/>
      <w:sz w:val="18"/>
      <w:szCs w:val="18"/>
    </w:rPr>
  </w:style>
  <w:style w:type="paragraph" w:customStyle="1" w:styleId="a">
    <w:name w:val="注×："/>
    <w:rsid w:val="000657D5"/>
    <w:pPr>
      <w:widowControl w:val="0"/>
      <w:numPr>
        <w:numId w:val="7"/>
      </w:numPr>
      <w:autoSpaceDE w:val="0"/>
      <w:autoSpaceDN w:val="0"/>
      <w:jc w:val="both"/>
    </w:pPr>
    <w:rPr>
      <w:rFonts w:ascii="宋体"/>
      <w:sz w:val="18"/>
      <w:szCs w:val="18"/>
    </w:rPr>
  </w:style>
  <w:style w:type="paragraph" w:customStyle="1" w:styleId="af0">
    <w:name w:val="字母编号列项（一级）"/>
    <w:rsid w:val="000657D5"/>
    <w:pPr>
      <w:numPr>
        <w:numId w:val="5"/>
      </w:numPr>
      <w:jc w:val="both"/>
    </w:pPr>
    <w:rPr>
      <w:rFonts w:ascii="宋体"/>
      <w:sz w:val="21"/>
    </w:rPr>
  </w:style>
  <w:style w:type="paragraph" w:customStyle="1" w:styleId="ae">
    <w:name w:val="列项◆（三级）"/>
    <w:basedOn w:val="aff2"/>
    <w:rsid w:val="000657D5"/>
    <w:pPr>
      <w:numPr>
        <w:ilvl w:val="2"/>
        <w:numId w:val="3"/>
      </w:numPr>
    </w:pPr>
    <w:rPr>
      <w:rFonts w:ascii="宋体"/>
      <w:szCs w:val="21"/>
    </w:rPr>
  </w:style>
  <w:style w:type="paragraph" w:customStyle="1" w:styleId="af2">
    <w:name w:val="编号列项（三级）"/>
    <w:rsid w:val="000657D5"/>
    <w:pPr>
      <w:numPr>
        <w:ilvl w:val="2"/>
        <w:numId w:val="5"/>
      </w:numPr>
    </w:pPr>
    <w:rPr>
      <w:rFonts w:ascii="宋体"/>
      <w:sz w:val="21"/>
    </w:rPr>
  </w:style>
  <w:style w:type="paragraph" w:customStyle="1" w:styleId="af3">
    <w:name w:val="示例×："/>
    <w:basedOn w:val="a4"/>
    <w:qFormat/>
    <w:rsid w:val="000657D5"/>
    <w:pPr>
      <w:numPr>
        <w:numId w:val="8"/>
      </w:numPr>
      <w:spacing w:beforeLines="0" w:afterLines="0"/>
      <w:outlineLvl w:val="9"/>
    </w:pPr>
    <w:rPr>
      <w:rFonts w:ascii="宋体" w:eastAsia="宋体"/>
      <w:sz w:val="18"/>
      <w:szCs w:val="18"/>
    </w:rPr>
  </w:style>
  <w:style w:type="paragraph" w:customStyle="1" w:styleId="afffa">
    <w:name w:val="二级无"/>
    <w:basedOn w:val="a6"/>
    <w:rsid w:val="000657D5"/>
    <w:pPr>
      <w:spacing w:beforeLines="0" w:afterLines="0"/>
    </w:pPr>
    <w:rPr>
      <w:rFonts w:ascii="宋体" w:eastAsia="宋体"/>
    </w:rPr>
  </w:style>
  <w:style w:type="paragraph" w:customStyle="1" w:styleId="afffb">
    <w:name w:val="注：（正文）"/>
    <w:basedOn w:val="aff1"/>
    <w:next w:val="afff"/>
    <w:rsid w:val="000657D5"/>
  </w:style>
  <w:style w:type="paragraph" w:customStyle="1" w:styleId="a3">
    <w:name w:val="注×：（正文）"/>
    <w:rsid w:val="000657D5"/>
    <w:pPr>
      <w:numPr>
        <w:numId w:val="9"/>
      </w:numPr>
      <w:jc w:val="both"/>
    </w:pPr>
    <w:rPr>
      <w:rFonts w:ascii="宋体"/>
      <w:sz w:val="18"/>
      <w:szCs w:val="18"/>
    </w:rPr>
  </w:style>
  <w:style w:type="paragraph" w:customStyle="1" w:styleId="afffc">
    <w:name w:val="标准标志"/>
    <w:next w:val="aff2"/>
    <w:rsid w:val="000657D5"/>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d">
    <w:name w:val="标准称谓"/>
    <w:next w:val="aff2"/>
    <w:rsid w:val="000657D5"/>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e">
    <w:name w:val="标准书脚_偶数页"/>
    <w:rsid w:val="000657D5"/>
    <w:pPr>
      <w:spacing w:before="120"/>
      <w:ind w:left="221"/>
    </w:pPr>
    <w:rPr>
      <w:rFonts w:ascii="宋体"/>
      <w:sz w:val="18"/>
      <w:szCs w:val="18"/>
    </w:rPr>
  </w:style>
  <w:style w:type="paragraph" w:customStyle="1" w:styleId="affff">
    <w:name w:val="标准书眉_偶数页"/>
    <w:basedOn w:val="afff7"/>
    <w:next w:val="aff2"/>
    <w:rsid w:val="000657D5"/>
    <w:pPr>
      <w:jc w:val="left"/>
    </w:pPr>
  </w:style>
  <w:style w:type="paragraph" w:customStyle="1" w:styleId="affff0">
    <w:name w:val="标准书眉一"/>
    <w:rsid w:val="000657D5"/>
    <w:pPr>
      <w:jc w:val="both"/>
    </w:pPr>
  </w:style>
  <w:style w:type="paragraph" w:customStyle="1" w:styleId="affff1">
    <w:name w:val="参考文献"/>
    <w:basedOn w:val="aff2"/>
    <w:next w:val="afff"/>
    <w:rsid w:val="000657D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2">
    <w:name w:val="参考文献、索引标题"/>
    <w:basedOn w:val="aff2"/>
    <w:next w:val="afff"/>
    <w:rsid w:val="000657D5"/>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3">
    <w:name w:val="发布"/>
    <w:rsid w:val="000657D5"/>
    <w:rPr>
      <w:rFonts w:ascii="黑体" w:eastAsia="黑体"/>
      <w:spacing w:val="85"/>
      <w:w w:val="100"/>
      <w:position w:val="3"/>
      <w:sz w:val="28"/>
      <w:szCs w:val="28"/>
    </w:rPr>
  </w:style>
  <w:style w:type="paragraph" w:customStyle="1" w:styleId="affff4">
    <w:name w:val="发布部门"/>
    <w:next w:val="afff"/>
    <w:rsid w:val="000657D5"/>
    <w:pPr>
      <w:framePr w:w="7938" w:h="1134" w:hRule="exact" w:hSpace="125" w:vSpace="181" w:wrap="around" w:vAnchor="page" w:hAnchor="page" w:x="2150" w:y="14630" w:anchorLock="1"/>
      <w:jc w:val="center"/>
    </w:pPr>
    <w:rPr>
      <w:rFonts w:ascii="宋体"/>
      <w:b/>
      <w:spacing w:val="20"/>
      <w:w w:val="135"/>
      <w:sz w:val="28"/>
    </w:rPr>
  </w:style>
  <w:style w:type="paragraph" w:customStyle="1" w:styleId="affff5">
    <w:name w:val="发布日期"/>
    <w:rsid w:val="000657D5"/>
    <w:pPr>
      <w:framePr w:w="3997" w:h="471" w:hRule="exact" w:vSpace="181" w:wrap="around" w:hAnchor="page" w:x="7089" w:y="14097" w:anchorLock="1"/>
    </w:pPr>
    <w:rPr>
      <w:rFonts w:eastAsia="黑体"/>
      <w:sz w:val="28"/>
    </w:rPr>
  </w:style>
  <w:style w:type="paragraph" w:customStyle="1" w:styleId="affff6">
    <w:name w:val="封面标准代替信息"/>
    <w:rsid w:val="000657D5"/>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657D5"/>
    <w:pPr>
      <w:widowControl w:val="0"/>
      <w:kinsoku w:val="0"/>
      <w:overflowPunct w:val="0"/>
      <w:autoSpaceDE w:val="0"/>
      <w:autoSpaceDN w:val="0"/>
      <w:spacing w:before="308"/>
      <w:jc w:val="right"/>
      <w:textAlignment w:val="center"/>
    </w:pPr>
    <w:rPr>
      <w:sz w:val="28"/>
    </w:rPr>
  </w:style>
  <w:style w:type="paragraph" w:customStyle="1" w:styleId="affff7">
    <w:name w:val="封面标准名称"/>
    <w:rsid w:val="000657D5"/>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封面标准英文名称"/>
    <w:basedOn w:val="affff7"/>
    <w:rsid w:val="000657D5"/>
    <w:pPr>
      <w:framePr w:wrap="around"/>
      <w:spacing w:before="370" w:line="400" w:lineRule="exact"/>
    </w:pPr>
    <w:rPr>
      <w:rFonts w:ascii="Times New Roman"/>
      <w:sz w:val="28"/>
      <w:szCs w:val="28"/>
    </w:rPr>
  </w:style>
  <w:style w:type="paragraph" w:customStyle="1" w:styleId="affff9">
    <w:name w:val="封面一致性程度标识"/>
    <w:basedOn w:val="affff8"/>
    <w:rsid w:val="000657D5"/>
    <w:pPr>
      <w:framePr w:wrap="around"/>
      <w:spacing w:before="440"/>
    </w:pPr>
    <w:rPr>
      <w:rFonts w:ascii="宋体" w:eastAsia="宋体"/>
    </w:rPr>
  </w:style>
  <w:style w:type="paragraph" w:customStyle="1" w:styleId="affffa">
    <w:name w:val="封面标准文稿类别"/>
    <w:basedOn w:val="affff9"/>
    <w:rsid w:val="000657D5"/>
    <w:pPr>
      <w:framePr w:wrap="around"/>
      <w:spacing w:after="160" w:line="240" w:lineRule="auto"/>
    </w:pPr>
    <w:rPr>
      <w:sz w:val="24"/>
    </w:rPr>
  </w:style>
  <w:style w:type="paragraph" w:customStyle="1" w:styleId="affffb">
    <w:name w:val="封面标准文稿编辑信息"/>
    <w:basedOn w:val="affffa"/>
    <w:rsid w:val="000657D5"/>
    <w:pPr>
      <w:framePr w:wrap="around"/>
      <w:spacing w:before="180" w:line="180" w:lineRule="exact"/>
    </w:pPr>
    <w:rPr>
      <w:sz w:val="21"/>
    </w:rPr>
  </w:style>
  <w:style w:type="paragraph" w:customStyle="1" w:styleId="affffc">
    <w:name w:val="封面正文"/>
    <w:rsid w:val="000657D5"/>
    <w:pPr>
      <w:jc w:val="both"/>
    </w:pPr>
  </w:style>
  <w:style w:type="paragraph" w:customStyle="1" w:styleId="af8">
    <w:name w:val="附录标识"/>
    <w:basedOn w:val="aff2"/>
    <w:next w:val="afff"/>
    <w:qFormat/>
    <w:rsid w:val="000657D5"/>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d">
    <w:name w:val="附录标题"/>
    <w:basedOn w:val="afff"/>
    <w:next w:val="afff"/>
    <w:rsid w:val="000657D5"/>
    <w:pPr>
      <w:ind w:firstLineChars="0" w:firstLine="0"/>
      <w:jc w:val="center"/>
    </w:pPr>
    <w:rPr>
      <w:rFonts w:ascii="黑体" w:eastAsia="黑体"/>
    </w:rPr>
  </w:style>
  <w:style w:type="paragraph" w:customStyle="1" w:styleId="af5">
    <w:name w:val="附录表标号"/>
    <w:basedOn w:val="aff2"/>
    <w:next w:val="afff"/>
    <w:rsid w:val="000657D5"/>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f"/>
    <w:rsid w:val="000657D5"/>
    <w:pPr>
      <w:numPr>
        <w:ilvl w:val="1"/>
        <w:numId w:val="11"/>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
    <w:qFormat/>
    <w:rsid w:val="000657D5"/>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e">
    <w:name w:val="附录二级无"/>
    <w:basedOn w:val="afb"/>
    <w:rsid w:val="000657D5"/>
    <w:pPr>
      <w:tabs>
        <w:tab w:val="clear" w:pos="360"/>
      </w:tabs>
      <w:spacing w:beforeLines="0" w:afterLines="0"/>
    </w:pPr>
    <w:rPr>
      <w:rFonts w:ascii="宋体" w:eastAsia="宋体"/>
      <w:szCs w:val="21"/>
    </w:rPr>
  </w:style>
  <w:style w:type="paragraph" w:customStyle="1" w:styleId="afffff">
    <w:name w:val="附录公式"/>
    <w:basedOn w:val="afff"/>
    <w:next w:val="afff"/>
    <w:link w:val="Char0"/>
    <w:qFormat/>
    <w:rsid w:val="000657D5"/>
  </w:style>
  <w:style w:type="character" w:customStyle="1" w:styleId="Char0">
    <w:name w:val="附录公式 Char"/>
    <w:basedOn w:val="Char"/>
    <w:link w:val="afffff"/>
    <w:rsid w:val="000657D5"/>
    <w:rPr>
      <w:rFonts w:ascii="宋体"/>
      <w:sz w:val="21"/>
      <w:lang w:val="en-US" w:eastAsia="zh-CN" w:bidi="ar-SA"/>
    </w:rPr>
  </w:style>
  <w:style w:type="paragraph" w:customStyle="1" w:styleId="afffff0">
    <w:name w:val="附录公式编号制表符"/>
    <w:basedOn w:val="aff2"/>
    <w:next w:val="afff"/>
    <w:qFormat/>
    <w:rsid w:val="000657D5"/>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
    <w:qFormat/>
    <w:rsid w:val="000657D5"/>
    <w:pPr>
      <w:numPr>
        <w:ilvl w:val="4"/>
      </w:numPr>
      <w:outlineLvl w:val="4"/>
    </w:pPr>
  </w:style>
  <w:style w:type="paragraph" w:customStyle="1" w:styleId="afffff1">
    <w:name w:val="附录三级无"/>
    <w:basedOn w:val="afc"/>
    <w:rsid w:val="000657D5"/>
    <w:pPr>
      <w:tabs>
        <w:tab w:val="clear" w:pos="360"/>
      </w:tabs>
      <w:spacing w:beforeLines="0" w:afterLines="0"/>
    </w:pPr>
    <w:rPr>
      <w:rFonts w:ascii="宋体" w:eastAsia="宋体"/>
      <w:szCs w:val="21"/>
    </w:rPr>
  </w:style>
  <w:style w:type="paragraph" w:customStyle="1" w:styleId="aff0">
    <w:name w:val="附录数字编号列项（二级）"/>
    <w:qFormat/>
    <w:rsid w:val="000657D5"/>
    <w:pPr>
      <w:numPr>
        <w:ilvl w:val="1"/>
        <w:numId w:val="12"/>
      </w:numPr>
    </w:pPr>
    <w:rPr>
      <w:rFonts w:ascii="宋体"/>
      <w:sz w:val="21"/>
    </w:rPr>
  </w:style>
  <w:style w:type="paragraph" w:customStyle="1" w:styleId="afd">
    <w:name w:val="附录四级条标题"/>
    <w:basedOn w:val="afc"/>
    <w:next w:val="afff"/>
    <w:qFormat/>
    <w:rsid w:val="000657D5"/>
    <w:pPr>
      <w:numPr>
        <w:ilvl w:val="5"/>
      </w:numPr>
      <w:outlineLvl w:val="5"/>
    </w:pPr>
  </w:style>
  <w:style w:type="paragraph" w:customStyle="1" w:styleId="afffff2">
    <w:name w:val="附录四级无"/>
    <w:basedOn w:val="afd"/>
    <w:rsid w:val="000657D5"/>
    <w:pPr>
      <w:tabs>
        <w:tab w:val="clear" w:pos="360"/>
      </w:tabs>
      <w:spacing w:beforeLines="0" w:afterLines="0"/>
    </w:pPr>
    <w:rPr>
      <w:rFonts w:ascii="宋体" w:eastAsia="宋体"/>
      <w:szCs w:val="21"/>
    </w:rPr>
  </w:style>
  <w:style w:type="paragraph" w:customStyle="1" w:styleId="aa">
    <w:name w:val="附录图标号"/>
    <w:basedOn w:val="aff2"/>
    <w:rsid w:val="000657D5"/>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f"/>
    <w:rsid w:val="000657D5"/>
    <w:pPr>
      <w:numPr>
        <w:ilvl w:val="1"/>
        <w:numId w:val="13"/>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
    <w:qFormat/>
    <w:rsid w:val="000657D5"/>
    <w:pPr>
      <w:numPr>
        <w:ilvl w:val="6"/>
      </w:numPr>
      <w:outlineLvl w:val="6"/>
    </w:pPr>
  </w:style>
  <w:style w:type="paragraph" w:customStyle="1" w:styleId="afffff3">
    <w:name w:val="附录五级无"/>
    <w:basedOn w:val="afe"/>
    <w:rsid w:val="000657D5"/>
    <w:pPr>
      <w:tabs>
        <w:tab w:val="clear" w:pos="360"/>
      </w:tabs>
      <w:spacing w:beforeLines="0" w:afterLines="0"/>
    </w:pPr>
    <w:rPr>
      <w:rFonts w:ascii="宋体" w:eastAsia="宋体"/>
      <w:szCs w:val="21"/>
    </w:rPr>
  </w:style>
  <w:style w:type="paragraph" w:customStyle="1" w:styleId="af9">
    <w:name w:val="附录章标题"/>
    <w:next w:val="afff"/>
    <w:qFormat/>
    <w:rsid w:val="000657D5"/>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
    <w:qFormat/>
    <w:rsid w:val="000657D5"/>
    <w:pPr>
      <w:numPr>
        <w:ilvl w:val="2"/>
      </w:numPr>
      <w:autoSpaceDN w:val="0"/>
      <w:spacing w:beforeLines="50" w:afterLines="50"/>
      <w:outlineLvl w:val="2"/>
    </w:pPr>
  </w:style>
  <w:style w:type="paragraph" w:customStyle="1" w:styleId="afffff4">
    <w:name w:val="附录一级无"/>
    <w:basedOn w:val="afa"/>
    <w:rsid w:val="000657D5"/>
    <w:pPr>
      <w:tabs>
        <w:tab w:val="clear" w:pos="360"/>
      </w:tabs>
      <w:spacing w:beforeLines="0" w:afterLines="0"/>
    </w:pPr>
    <w:rPr>
      <w:rFonts w:ascii="宋体" w:eastAsia="宋体"/>
      <w:szCs w:val="21"/>
    </w:rPr>
  </w:style>
  <w:style w:type="paragraph" w:customStyle="1" w:styleId="aff">
    <w:name w:val="附录字母编号列项（一级）"/>
    <w:qFormat/>
    <w:rsid w:val="000657D5"/>
    <w:pPr>
      <w:numPr>
        <w:numId w:val="12"/>
      </w:numPr>
    </w:pPr>
    <w:rPr>
      <w:rFonts w:ascii="宋体"/>
      <w:sz w:val="21"/>
    </w:rPr>
  </w:style>
  <w:style w:type="paragraph" w:customStyle="1" w:styleId="afffff5">
    <w:name w:val="列项说明"/>
    <w:basedOn w:val="aff2"/>
    <w:rsid w:val="000657D5"/>
    <w:pPr>
      <w:adjustRightInd w:val="0"/>
      <w:spacing w:line="320" w:lineRule="exact"/>
      <w:ind w:leftChars="200" w:left="400" w:hangingChars="200" w:hanging="200"/>
      <w:jc w:val="left"/>
      <w:textAlignment w:val="baseline"/>
    </w:pPr>
    <w:rPr>
      <w:rFonts w:ascii="宋体"/>
      <w:kern w:val="0"/>
      <w:szCs w:val="20"/>
    </w:rPr>
  </w:style>
  <w:style w:type="paragraph" w:customStyle="1" w:styleId="afffff6">
    <w:name w:val="列项说明数字编号"/>
    <w:rsid w:val="000657D5"/>
    <w:pPr>
      <w:ind w:leftChars="400" w:left="600" w:hangingChars="200" w:hanging="200"/>
    </w:pPr>
    <w:rPr>
      <w:rFonts w:ascii="宋体"/>
      <w:sz w:val="21"/>
    </w:rPr>
  </w:style>
  <w:style w:type="paragraph" w:customStyle="1" w:styleId="afffff7">
    <w:name w:val="目次、索引正文"/>
    <w:rsid w:val="000657D5"/>
    <w:pPr>
      <w:spacing w:line="320" w:lineRule="exact"/>
      <w:jc w:val="both"/>
    </w:pPr>
    <w:rPr>
      <w:rFonts w:ascii="宋体"/>
      <w:sz w:val="21"/>
    </w:rPr>
  </w:style>
  <w:style w:type="paragraph" w:customStyle="1" w:styleId="afffff8">
    <w:name w:val="其他标准标志"/>
    <w:basedOn w:val="afffc"/>
    <w:rsid w:val="000657D5"/>
    <w:pPr>
      <w:framePr w:w="6101" w:wrap="around" w:vAnchor="page" w:hAnchor="page" w:x="4673" w:y="942"/>
    </w:pPr>
    <w:rPr>
      <w:w w:val="130"/>
    </w:rPr>
  </w:style>
  <w:style w:type="paragraph" w:customStyle="1" w:styleId="afffff9">
    <w:name w:val="其他标准称谓"/>
    <w:next w:val="aff2"/>
    <w:rsid w:val="000657D5"/>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a">
    <w:name w:val="其他发布部门"/>
    <w:basedOn w:val="affff4"/>
    <w:rsid w:val="000657D5"/>
    <w:pPr>
      <w:framePr w:wrap="around" w:y="15310"/>
      <w:spacing w:line="0" w:lineRule="atLeast"/>
    </w:pPr>
    <w:rPr>
      <w:rFonts w:ascii="黑体" w:eastAsia="黑体"/>
      <w:b w:val="0"/>
    </w:rPr>
  </w:style>
  <w:style w:type="paragraph" w:customStyle="1" w:styleId="afffffb">
    <w:name w:val="前言、引言标题"/>
    <w:next w:val="afff"/>
    <w:rsid w:val="000657D5"/>
    <w:pPr>
      <w:keepNext/>
      <w:pageBreakBefore/>
      <w:shd w:val="clear" w:color="FFFFFF" w:fill="FFFFFF"/>
      <w:spacing w:before="640" w:after="560"/>
      <w:jc w:val="center"/>
      <w:outlineLvl w:val="0"/>
    </w:pPr>
    <w:rPr>
      <w:rFonts w:ascii="黑体" w:eastAsia="黑体"/>
      <w:sz w:val="32"/>
    </w:rPr>
  </w:style>
  <w:style w:type="paragraph" w:customStyle="1" w:styleId="afffffc">
    <w:name w:val="三级无"/>
    <w:basedOn w:val="a7"/>
    <w:rsid w:val="000657D5"/>
    <w:pPr>
      <w:spacing w:beforeLines="0" w:afterLines="0"/>
    </w:pPr>
    <w:rPr>
      <w:rFonts w:ascii="宋体" w:eastAsia="宋体"/>
    </w:rPr>
  </w:style>
  <w:style w:type="paragraph" w:customStyle="1" w:styleId="afffffd">
    <w:name w:val="实施日期"/>
    <w:basedOn w:val="affff5"/>
    <w:rsid w:val="000657D5"/>
    <w:pPr>
      <w:framePr w:wrap="around" w:vAnchor="page" w:hAnchor="text"/>
      <w:jc w:val="right"/>
    </w:pPr>
  </w:style>
  <w:style w:type="paragraph" w:customStyle="1" w:styleId="afffffe">
    <w:name w:val="示例后文字"/>
    <w:basedOn w:val="afff"/>
    <w:next w:val="afff"/>
    <w:qFormat/>
    <w:rsid w:val="000657D5"/>
    <w:pPr>
      <w:ind w:firstLine="360"/>
    </w:pPr>
    <w:rPr>
      <w:sz w:val="18"/>
    </w:rPr>
  </w:style>
  <w:style w:type="paragraph" w:customStyle="1" w:styleId="a0">
    <w:name w:val="首示例"/>
    <w:next w:val="afff"/>
    <w:link w:val="Char1"/>
    <w:qFormat/>
    <w:rsid w:val="000657D5"/>
    <w:pPr>
      <w:numPr>
        <w:numId w:val="14"/>
      </w:numPr>
      <w:tabs>
        <w:tab w:val="left" w:pos="360"/>
      </w:tabs>
      <w:ind w:firstLine="0"/>
    </w:pPr>
    <w:rPr>
      <w:rFonts w:ascii="宋体" w:hAnsi="宋体"/>
      <w:kern w:val="2"/>
      <w:sz w:val="18"/>
      <w:szCs w:val="18"/>
    </w:rPr>
  </w:style>
  <w:style w:type="character" w:customStyle="1" w:styleId="Char1">
    <w:name w:val="首示例 Char"/>
    <w:link w:val="a0"/>
    <w:rsid w:val="000657D5"/>
    <w:rPr>
      <w:rFonts w:ascii="宋体" w:hAnsi="宋体"/>
      <w:kern w:val="2"/>
      <w:sz w:val="18"/>
      <w:szCs w:val="18"/>
      <w:lang w:val="en-US" w:eastAsia="zh-CN" w:bidi="ar-SA"/>
    </w:rPr>
  </w:style>
  <w:style w:type="paragraph" w:customStyle="1" w:styleId="affffff">
    <w:name w:val="四级无"/>
    <w:basedOn w:val="a8"/>
    <w:rsid w:val="000657D5"/>
    <w:pPr>
      <w:spacing w:beforeLines="0" w:afterLines="0"/>
    </w:pPr>
    <w:rPr>
      <w:rFonts w:ascii="宋体" w:eastAsia="宋体"/>
    </w:rPr>
  </w:style>
  <w:style w:type="paragraph" w:customStyle="1" w:styleId="affffff0">
    <w:name w:val="条文脚注"/>
    <w:basedOn w:val="af"/>
    <w:rsid w:val="000657D5"/>
    <w:pPr>
      <w:numPr>
        <w:numId w:val="0"/>
      </w:numPr>
      <w:tabs>
        <w:tab w:val="clear" w:pos="0"/>
      </w:tabs>
      <w:jc w:val="both"/>
    </w:pPr>
  </w:style>
  <w:style w:type="paragraph" w:customStyle="1" w:styleId="affffff1">
    <w:name w:val="图标脚注说明"/>
    <w:basedOn w:val="afff"/>
    <w:rsid w:val="000657D5"/>
    <w:pPr>
      <w:ind w:left="840" w:firstLineChars="0" w:hanging="420"/>
    </w:pPr>
    <w:rPr>
      <w:sz w:val="18"/>
      <w:szCs w:val="18"/>
    </w:rPr>
  </w:style>
  <w:style w:type="paragraph" w:customStyle="1" w:styleId="a2">
    <w:name w:val="图表脚注说明"/>
    <w:basedOn w:val="aff2"/>
    <w:rsid w:val="000657D5"/>
    <w:pPr>
      <w:numPr>
        <w:numId w:val="15"/>
      </w:numPr>
    </w:pPr>
    <w:rPr>
      <w:rFonts w:ascii="宋体"/>
      <w:sz w:val="18"/>
      <w:szCs w:val="18"/>
    </w:rPr>
  </w:style>
  <w:style w:type="paragraph" w:customStyle="1" w:styleId="affffff2">
    <w:name w:val="图的脚注"/>
    <w:next w:val="afff"/>
    <w:qFormat/>
    <w:rsid w:val="000657D5"/>
    <w:pPr>
      <w:widowControl w:val="0"/>
      <w:ind w:leftChars="200" w:left="840" w:hangingChars="200" w:hanging="420"/>
      <w:jc w:val="both"/>
    </w:pPr>
    <w:rPr>
      <w:rFonts w:ascii="宋体"/>
      <w:sz w:val="18"/>
    </w:rPr>
  </w:style>
  <w:style w:type="paragraph" w:customStyle="1" w:styleId="affffff3">
    <w:name w:val="文献分类号"/>
    <w:rsid w:val="000657D5"/>
    <w:pPr>
      <w:framePr w:hSpace="180" w:vSpace="180" w:wrap="around" w:hAnchor="margin" w:y="1" w:anchorLock="1"/>
      <w:widowControl w:val="0"/>
      <w:textAlignment w:val="center"/>
    </w:pPr>
    <w:rPr>
      <w:rFonts w:ascii="黑体" w:eastAsia="黑体"/>
      <w:sz w:val="21"/>
      <w:szCs w:val="21"/>
    </w:rPr>
  </w:style>
  <w:style w:type="paragraph" w:customStyle="1" w:styleId="affffff4">
    <w:name w:val="五级无"/>
    <w:basedOn w:val="a9"/>
    <w:rsid w:val="000657D5"/>
    <w:pPr>
      <w:spacing w:beforeLines="0" w:afterLines="0"/>
    </w:pPr>
    <w:rPr>
      <w:rFonts w:ascii="宋体" w:eastAsia="宋体"/>
    </w:rPr>
  </w:style>
  <w:style w:type="paragraph" w:customStyle="1" w:styleId="affffff5">
    <w:name w:val="一级无"/>
    <w:basedOn w:val="a5"/>
    <w:rsid w:val="000657D5"/>
    <w:pPr>
      <w:spacing w:beforeLines="0" w:afterLines="0"/>
    </w:pPr>
    <w:rPr>
      <w:rFonts w:ascii="宋体" w:eastAsia="宋体"/>
    </w:rPr>
  </w:style>
  <w:style w:type="paragraph" w:customStyle="1" w:styleId="af7">
    <w:name w:val="正文表标题"/>
    <w:next w:val="afff"/>
    <w:rsid w:val="000657D5"/>
    <w:pPr>
      <w:numPr>
        <w:numId w:val="16"/>
      </w:numPr>
      <w:tabs>
        <w:tab w:val="left" w:pos="360"/>
      </w:tabs>
      <w:spacing w:beforeLines="50" w:afterLines="50"/>
      <w:jc w:val="center"/>
    </w:pPr>
    <w:rPr>
      <w:rFonts w:ascii="黑体" w:eastAsia="黑体"/>
      <w:sz w:val="21"/>
    </w:rPr>
  </w:style>
  <w:style w:type="paragraph" w:customStyle="1" w:styleId="affffff6">
    <w:name w:val="正文公式编号制表符"/>
    <w:basedOn w:val="afff"/>
    <w:next w:val="afff"/>
    <w:qFormat/>
    <w:rsid w:val="000657D5"/>
    <w:pPr>
      <w:ind w:firstLineChars="0" w:firstLine="0"/>
    </w:pPr>
  </w:style>
  <w:style w:type="paragraph" w:customStyle="1" w:styleId="af4">
    <w:name w:val="正文图标题"/>
    <w:next w:val="afff"/>
    <w:rsid w:val="000657D5"/>
    <w:pPr>
      <w:numPr>
        <w:numId w:val="17"/>
      </w:numPr>
      <w:tabs>
        <w:tab w:val="left" w:pos="360"/>
      </w:tabs>
      <w:spacing w:beforeLines="50" w:afterLines="50"/>
      <w:jc w:val="center"/>
    </w:pPr>
    <w:rPr>
      <w:rFonts w:ascii="黑体" w:eastAsia="黑体"/>
      <w:sz w:val="21"/>
    </w:rPr>
  </w:style>
  <w:style w:type="paragraph" w:customStyle="1" w:styleId="affffff7">
    <w:name w:val="终结线"/>
    <w:basedOn w:val="aff2"/>
    <w:rsid w:val="000657D5"/>
    <w:pPr>
      <w:framePr w:hSpace="181" w:vSpace="181" w:wrap="around" w:vAnchor="text" w:hAnchor="margin" w:xAlign="center" w:y="285"/>
    </w:pPr>
  </w:style>
  <w:style w:type="paragraph" w:customStyle="1" w:styleId="affffff8">
    <w:name w:val="其他发布日期"/>
    <w:basedOn w:val="affff5"/>
    <w:rsid w:val="000657D5"/>
    <w:pPr>
      <w:framePr w:wrap="around" w:vAnchor="page" w:hAnchor="text" w:x="1419"/>
    </w:pPr>
  </w:style>
  <w:style w:type="paragraph" w:customStyle="1" w:styleId="affffff9">
    <w:name w:val="其他实施日期"/>
    <w:basedOn w:val="afffffd"/>
    <w:rsid w:val="000657D5"/>
    <w:pPr>
      <w:framePr w:wrap="around"/>
    </w:pPr>
  </w:style>
  <w:style w:type="paragraph" w:customStyle="1" w:styleId="21">
    <w:name w:val="封面标准名称2"/>
    <w:basedOn w:val="affff7"/>
    <w:rsid w:val="000657D5"/>
    <w:pPr>
      <w:framePr w:wrap="around" w:y="4469"/>
      <w:spacing w:beforeLines="630"/>
    </w:pPr>
  </w:style>
  <w:style w:type="paragraph" w:customStyle="1" w:styleId="22">
    <w:name w:val="封面标准英文名称2"/>
    <w:basedOn w:val="affff8"/>
    <w:rsid w:val="000657D5"/>
    <w:pPr>
      <w:framePr w:wrap="around" w:y="4469"/>
    </w:pPr>
  </w:style>
  <w:style w:type="paragraph" w:customStyle="1" w:styleId="23">
    <w:name w:val="封面一致性程度标识2"/>
    <w:basedOn w:val="affff9"/>
    <w:rsid w:val="000657D5"/>
    <w:pPr>
      <w:framePr w:wrap="around" w:y="4469"/>
    </w:pPr>
  </w:style>
  <w:style w:type="paragraph" w:customStyle="1" w:styleId="24">
    <w:name w:val="封面标准文稿类别2"/>
    <w:basedOn w:val="affffa"/>
    <w:rsid w:val="000657D5"/>
    <w:pPr>
      <w:framePr w:wrap="around" w:y="4469"/>
    </w:pPr>
  </w:style>
  <w:style w:type="paragraph" w:customStyle="1" w:styleId="25">
    <w:name w:val="封面标准文稿编辑信息2"/>
    <w:basedOn w:val="affffb"/>
    <w:rsid w:val="000657D5"/>
    <w:pPr>
      <w:framePr w:wrap="around" w:y="4469"/>
    </w:pPr>
  </w:style>
  <w:style w:type="paragraph" w:customStyle="1" w:styleId="affffffa">
    <w:name w:val="a"/>
    <w:basedOn w:val="aff2"/>
    <w:rsid w:val="000657D5"/>
    <w:pPr>
      <w:widowControl/>
      <w:spacing w:before="100" w:beforeAutospacing="1" w:after="100" w:afterAutospacing="1"/>
      <w:jc w:val="left"/>
    </w:pPr>
    <w:rPr>
      <w:rFonts w:ascii="宋体" w:hAnsi="宋体" w:cs="宋体"/>
      <w:kern w:val="0"/>
      <w:sz w:val="24"/>
    </w:rPr>
  </w:style>
  <w:style w:type="character" w:customStyle="1" w:styleId="affb">
    <w:name w:val="批注框文本 字符"/>
    <w:link w:val="affa"/>
    <w:rsid w:val="000657D5"/>
    <w:rPr>
      <w:kern w:val="2"/>
      <w:sz w:val="18"/>
      <w:szCs w:val="18"/>
    </w:rPr>
  </w:style>
  <w:style w:type="character" w:styleId="affffffb">
    <w:name w:val="annotation reference"/>
    <w:basedOn w:val="aff3"/>
    <w:rsid w:val="000657D5"/>
    <w:rPr>
      <w:sz w:val="21"/>
      <w:szCs w:val="21"/>
    </w:rPr>
  </w:style>
  <w:style w:type="paragraph" w:styleId="affffffc">
    <w:name w:val="Revision"/>
    <w:hidden/>
    <w:uiPriority w:val="99"/>
    <w:unhideWhenUsed/>
    <w:rsid w:val="007C0D9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image" Target="media/image9.png"/><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image" Target="media/image8.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74E9603-170A-4BC6-84EC-BBC2635C4A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1129</Words>
  <Characters>6437</Characters>
  <Application>Microsoft Office Word</Application>
  <DocSecurity>0</DocSecurity>
  <Lines>53</Lines>
  <Paragraphs>15</Paragraphs>
  <ScaleCrop>false</ScaleCrop>
  <Company>Microsoft</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王永东 SNERDI</cp:lastModifiedBy>
  <cp:revision>4</cp:revision>
  <cp:lastPrinted>2020-07-21T07:18:00Z</cp:lastPrinted>
  <dcterms:created xsi:type="dcterms:W3CDTF">2026-05-27T02:31:00Z</dcterms:created>
  <dcterms:modified xsi:type="dcterms:W3CDTF">2026-05-27T05:58:00Z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AE5A8A94551E4E518BA1986FBCC813BC_13</vt:lpwstr>
  </property>
</Properties>
</file>